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2E004" w14:textId="77777777" w:rsidR="002305DF" w:rsidRPr="00BC1FA9" w:rsidRDefault="002305DF" w:rsidP="005A2B52">
      <w:pPr>
        <w:spacing w:after="0"/>
        <w:rPr>
          <w:rFonts w:ascii="Calibri" w:hAnsi="Calibri"/>
        </w:rPr>
      </w:pPr>
      <w:r w:rsidRPr="00BC1FA9">
        <w:rPr>
          <w:rFonts w:ascii="Calibri" w:hAnsi="Calibri"/>
        </w:rPr>
        <w:t>Collège Rousseau 2023 – cours d’histoire – classe de 1</w:t>
      </w:r>
      <w:r w:rsidRPr="00BC1FA9">
        <w:rPr>
          <w:rFonts w:ascii="Calibri" w:hAnsi="Calibri"/>
          <w:vertAlign w:val="superscript"/>
        </w:rPr>
        <w:t>ère</w:t>
      </w:r>
      <w:r w:rsidRPr="00BC1FA9">
        <w:rPr>
          <w:rFonts w:ascii="Calibri" w:hAnsi="Calibri"/>
        </w:rPr>
        <w:t xml:space="preserve"> année</w:t>
      </w:r>
    </w:p>
    <w:p w14:paraId="5F98D59D" w14:textId="77777777" w:rsidR="002305DF" w:rsidRPr="00BC1FA9" w:rsidRDefault="002305DF" w:rsidP="005A2B52">
      <w:pPr>
        <w:spacing w:after="0"/>
        <w:rPr>
          <w:rFonts w:ascii="Calibri" w:hAnsi="Calibri"/>
        </w:rPr>
      </w:pPr>
    </w:p>
    <w:p w14:paraId="0547D1EA" w14:textId="096B3C75" w:rsidR="002305DF" w:rsidRPr="00BC1FA9" w:rsidRDefault="002305DF" w:rsidP="004F22E2">
      <w:pPr>
        <w:spacing w:after="0"/>
        <w:jc w:val="center"/>
        <w:rPr>
          <w:rFonts w:ascii="Calibri" w:hAnsi="Calibri"/>
          <w:sz w:val="32"/>
          <w:szCs w:val="32"/>
        </w:rPr>
      </w:pPr>
      <w:r w:rsidRPr="00BC1FA9">
        <w:rPr>
          <w:rFonts w:ascii="Calibri" w:hAnsi="Calibri"/>
          <w:sz w:val="32"/>
          <w:szCs w:val="32"/>
        </w:rPr>
        <w:t>Une histoire local</w:t>
      </w:r>
      <w:r w:rsidR="00BC1FA9" w:rsidRPr="00BC1FA9">
        <w:rPr>
          <w:rFonts w:ascii="Calibri" w:hAnsi="Calibri"/>
          <w:sz w:val="32"/>
          <w:szCs w:val="32"/>
        </w:rPr>
        <w:t>e</w:t>
      </w:r>
      <w:r w:rsidRPr="00BC1FA9">
        <w:rPr>
          <w:rFonts w:ascii="Calibri" w:hAnsi="Calibri"/>
          <w:sz w:val="32"/>
          <w:szCs w:val="32"/>
        </w:rPr>
        <w:t xml:space="preserve"> de la lessive</w:t>
      </w:r>
    </w:p>
    <w:p w14:paraId="2F4CA45F" w14:textId="52150C3D" w:rsidR="002305DF" w:rsidRDefault="004F22E2" w:rsidP="004F22E2">
      <w:pPr>
        <w:tabs>
          <w:tab w:val="left" w:pos="1280"/>
          <w:tab w:val="center" w:pos="4536"/>
        </w:tabs>
        <w:spacing w:after="0"/>
        <w:rPr>
          <w:rFonts w:ascii="Calibri" w:hAnsi="Calibri"/>
          <w:sz w:val="26"/>
          <w:szCs w:val="26"/>
        </w:rPr>
      </w:pPr>
      <w:r w:rsidRPr="004F22E2">
        <w:rPr>
          <w:rFonts w:ascii="Calibri" w:hAnsi="Calibri"/>
          <w:sz w:val="26"/>
          <w:szCs w:val="26"/>
        </w:rPr>
        <w:tab/>
      </w:r>
      <w:r w:rsidRPr="004F22E2">
        <w:rPr>
          <w:rFonts w:ascii="Calibri" w:hAnsi="Calibri"/>
          <w:sz w:val="26"/>
          <w:szCs w:val="26"/>
        </w:rPr>
        <w:tab/>
      </w:r>
      <w:r w:rsidR="00696899" w:rsidRPr="004F22E2">
        <w:rPr>
          <w:rFonts w:ascii="Calibri" w:hAnsi="Calibri"/>
          <w:sz w:val="26"/>
          <w:szCs w:val="26"/>
        </w:rPr>
        <w:t>Promenade se</w:t>
      </w:r>
      <w:r w:rsidR="00404C06" w:rsidRPr="004F22E2">
        <w:rPr>
          <w:rFonts w:ascii="Calibri" w:hAnsi="Calibri"/>
          <w:sz w:val="26"/>
          <w:szCs w:val="26"/>
        </w:rPr>
        <w:t>nsorielle</w:t>
      </w:r>
      <w:r w:rsidR="00696899" w:rsidRPr="004F22E2">
        <w:rPr>
          <w:rFonts w:ascii="Calibri" w:hAnsi="Calibri"/>
          <w:sz w:val="26"/>
          <w:szCs w:val="26"/>
        </w:rPr>
        <w:t xml:space="preserve"> du XX</w:t>
      </w:r>
      <w:r w:rsidR="00696899" w:rsidRPr="004F22E2">
        <w:rPr>
          <w:rFonts w:ascii="Calibri" w:hAnsi="Calibri"/>
          <w:sz w:val="26"/>
          <w:szCs w:val="26"/>
          <w:vertAlign w:val="superscript"/>
        </w:rPr>
        <w:t>ème</w:t>
      </w:r>
      <w:r w:rsidR="00696899" w:rsidRPr="004F22E2">
        <w:rPr>
          <w:rFonts w:ascii="Calibri" w:hAnsi="Calibri"/>
          <w:sz w:val="26"/>
          <w:szCs w:val="26"/>
        </w:rPr>
        <w:t xml:space="preserve"> au XX</w:t>
      </w:r>
      <w:r w:rsidR="000743B0">
        <w:rPr>
          <w:rFonts w:ascii="Calibri" w:hAnsi="Calibri"/>
          <w:sz w:val="26"/>
          <w:szCs w:val="26"/>
        </w:rPr>
        <w:t>I</w:t>
      </w:r>
      <w:r w:rsidR="00696899" w:rsidRPr="004F22E2">
        <w:rPr>
          <w:rFonts w:ascii="Calibri" w:hAnsi="Calibri"/>
          <w:sz w:val="26"/>
          <w:szCs w:val="26"/>
          <w:vertAlign w:val="superscript"/>
        </w:rPr>
        <w:t>ème</w:t>
      </w:r>
      <w:r w:rsidR="009D4D7D">
        <w:rPr>
          <w:rFonts w:ascii="Calibri" w:hAnsi="Calibri"/>
          <w:sz w:val="26"/>
          <w:szCs w:val="26"/>
        </w:rPr>
        <w:t xml:space="preserve"> </w:t>
      </w:r>
      <w:r w:rsidR="00696899" w:rsidRPr="004F22E2">
        <w:rPr>
          <w:rFonts w:ascii="Calibri" w:hAnsi="Calibri"/>
          <w:sz w:val="26"/>
          <w:szCs w:val="26"/>
        </w:rPr>
        <w:t>siècle à Genève</w:t>
      </w:r>
    </w:p>
    <w:p w14:paraId="057FF0B9" w14:textId="77777777" w:rsidR="004F22E2" w:rsidRPr="004F22E2" w:rsidRDefault="004F22E2" w:rsidP="004F22E2">
      <w:pPr>
        <w:tabs>
          <w:tab w:val="left" w:pos="1280"/>
          <w:tab w:val="center" w:pos="4536"/>
        </w:tabs>
        <w:spacing w:after="0"/>
        <w:rPr>
          <w:rFonts w:ascii="Calibri" w:hAnsi="Calibri"/>
          <w:sz w:val="26"/>
          <w:szCs w:val="26"/>
        </w:rPr>
      </w:pPr>
    </w:p>
    <w:p w14:paraId="2A4AAA5A" w14:textId="25D914B3" w:rsidR="002305DF" w:rsidRDefault="004F22E2" w:rsidP="005A2B52">
      <w:pPr>
        <w:spacing w:after="0"/>
        <w:rPr>
          <w:rFonts w:ascii="Calibri" w:hAnsi="Calibri"/>
        </w:rPr>
      </w:pPr>
      <w:r w:rsidRPr="00BC1FA9">
        <w:rPr>
          <w:rFonts w:ascii="Calibri" w:hAnsi="Calibri"/>
          <w:noProof/>
          <w:lang w:val="fr-FR" w:eastAsia="fr-FR"/>
        </w:rPr>
        <w:drawing>
          <wp:anchor distT="0" distB="0" distL="114300" distR="114300" simplePos="0" relativeHeight="251667456" behindDoc="1" locked="0" layoutInCell="1" allowOverlap="1" wp14:anchorId="2E99F32A" wp14:editId="42AE2CDC">
            <wp:simplePos x="0" y="0"/>
            <wp:positionH relativeFrom="column">
              <wp:posOffset>-457200</wp:posOffset>
            </wp:positionH>
            <wp:positionV relativeFrom="paragraph">
              <wp:posOffset>94615</wp:posOffset>
            </wp:positionV>
            <wp:extent cx="6717030" cy="4839970"/>
            <wp:effectExtent l="0" t="0" r="0" b="1143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eau_lavoir_geneve4.jpeg"/>
                    <pic:cNvPicPr/>
                  </pic:nvPicPr>
                  <pic:blipFill rotWithShape="1">
                    <a:blip r:embed="rId8">
                      <a:extLst>
                        <a:ext uri="{28A0092B-C50C-407E-A947-70E740481C1C}">
                          <a14:useLocalDpi xmlns:a14="http://schemas.microsoft.com/office/drawing/2010/main" val="0"/>
                        </a:ext>
                      </a:extLst>
                    </a:blip>
                    <a:srcRect l="1323" t="15263" r="18210" b="2819"/>
                    <a:stretch/>
                  </pic:blipFill>
                  <pic:spPr bwMode="auto">
                    <a:xfrm>
                      <a:off x="0" y="0"/>
                      <a:ext cx="6717030" cy="483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6105F" w14:textId="692404CD" w:rsidR="00234A56" w:rsidRDefault="00234A56" w:rsidP="005A2B52">
      <w:pPr>
        <w:spacing w:after="0"/>
        <w:rPr>
          <w:rFonts w:ascii="Calibri" w:hAnsi="Calibri"/>
        </w:rPr>
      </w:pPr>
    </w:p>
    <w:p w14:paraId="5C58E1EB" w14:textId="77777777" w:rsidR="004F22E2" w:rsidRDefault="004F22E2" w:rsidP="005A2B52">
      <w:pPr>
        <w:spacing w:after="0"/>
        <w:rPr>
          <w:rFonts w:ascii="Calibri" w:hAnsi="Calibri"/>
        </w:rPr>
      </w:pPr>
    </w:p>
    <w:p w14:paraId="58DFD241" w14:textId="77777777" w:rsidR="004F22E2" w:rsidRDefault="004F22E2" w:rsidP="005A2B52">
      <w:pPr>
        <w:spacing w:after="0"/>
        <w:rPr>
          <w:rFonts w:ascii="Calibri" w:hAnsi="Calibri"/>
        </w:rPr>
      </w:pPr>
    </w:p>
    <w:p w14:paraId="1D91F84F" w14:textId="77777777" w:rsidR="004F22E2" w:rsidRDefault="004F22E2" w:rsidP="005A2B52">
      <w:pPr>
        <w:spacing w:after="0"/>
        <w:rPr>
          <w:rFonts w:ascii="Calibri" w:hAnsi="Calibri"/>
        </w:rPr>
      </w:pPr>
    </w:p>
    <w:p w14:paraId="03EFA95F" w14:textId="77777777" w:rsidR="004F22E2" w:rsidRDefault="004F22E2" w:rsidP="005A2B52">
      <w:pPr>
        <w:spacing w:after="0"/>
        <w:rPr>
          <w:rFonts w:ascii="Calibri" w:hAnsi="Calibri"/>
        </w:rPr>
      </w:pPr>
    </w:p>
    <w:p w14:paraId="1C415D9B" w14:textId="77777777" w:rsidR="004F22E2" w:rsidRDefault="004F22E2" w:rsidP="005A2B52">
      <w:pPr>
        <w:spacing w:after="0"/>
        <w:rPr>
          <w:rFonts w:ascii="Calibri" w:hAnsi="Calibri"/>
        </w:rPr>
      </w:pPr>
    </w:p>
    <w:p w14:paraId="12B0D0B6" w14:textId="77777777" w:rsidR="004F22E2" w:rsidRDefault="004F22E2" w:rsidP="005A2B52">
      <w:pPr>
        <w:spacing w:after="0"/>
        <w:rPr>
          <w:rFonts w:ascii="Calibri" w:hAnsi="Calibri"/>
        </w:rPr>
      </w:pPr>
    </w:p>
    <w:p w14:paraId="2443A1F2" w14:textId="77777777" w:rsidR="004F22E2" w:rsidRDefault="004F22E2" w:rsidP="005A2B52">
      <w:pPr>
        <w:spacing w:after="0"/>
        <w:rPr>
          <w:rFonts w:ascii="Calibri" w:hAnsi="Calibri"/>
        </w:rPr>
      </w:pPr>
    </w:p>
    <w:p w14:paraId="51A893DC" w14:textId="77777777" w:rsidR="004F22E2" w:rsidRDefault="004F22E2" w:rsidP="005A2B52">
      <w:pPr>
        <w:spacing w:after="0"/>
        <w:rPr>
          <w:rFonts w:ascii="Calibri" w:hAnsi="Calibri"/>
        </w:rPr>
      </w:pPr>
    </w:p>
    <w:p w14:paraId="4B3D3BAF" w14:textId="77777777" w:rsidR="004F22E2" w:rsidRDefault="004F22E2" w:rsidP="005A2B52">
      <w:pPr>
        <w:spacing w:after="0"/>
        <w:rPr>
          <w:rFonts w:ascii="Calibri" w:hAnsi="Calibri"/>
        </w:rPr>
      </w:pPr>
    </w:p>
    <w:p w14:paraId="07277D79" w14:textId="77777777" w:rsidR="004F22E2" w:rsidRDefault="004F22E2" w:rsidP="005A2B52">
      <w:pPr>
        <w:spacing w:after="0"/>
        <w:rPr>
          <w:rFonts w:ascii="Calibri" w:hAnsi="Calibri"/>
        </w:rPr>
      </w:pPr>
    </w:p>
    <w:p w14:paraId="110536B8" w14:textId="77777777" w:rsidR="004F22E2" w:rsidRDefault="004F22E2" w:rsidP="005A2B52">
      <w:pPr>
        <w:spacing w:after="0"/>
        <w:rPr>
          <w:rFonts w:ascii="Calibri" w:hAnsi="Calibri"/>
        </w:rPr>
      </w:pPr>
    </w:p>
    <w:p w14:paraId="1010E752" w14:textId="77777777" w:rsidR="004F22E2" w:rsidRDefault="004F22E2" w:rsidP="005A2B52">
      <w:pPr>
        <w:spacing w:after="0"/>
        <w:rPr>
          <w:rFonts w:ascii="Calibri" w:hAnsi="Calibri"/>
        </w:rPr>
      </w:pPr>
    </w:p>
    <w:p w14:paraId="7386EA49" w14:textId="77777777" w:rsidR="004F22E2" w:rsidRDefault="004F22E2" w:rsidP="005A2B52">
      <w:pPr>
        <w:spacing w:after="0"/>
        <w:rPr>
          <w:rFonts w:ascii="Calibri" w:hAnsi="Calibri"/>
        </w:rPr>
      </w:pPr>
    </w:p>
    <w:p w14:paraId="19D6E6E3" w14:textId="77777777" w:rsidR="004F22E2" w:rsidRDefault="004F22E2" w:rsidP="005A2B52">
      <w:pPr>
        <w:spacing w:after="0"/>
        <w:rPr>
          <w:rFonts w:ascii="Calibri" w:hAnsi="Calibri"/>
        </w:rPr>
      </w:pPr>
    </w:p>
    <w:p w14:paraId="64644963" w14:textId="77777777" w:rsidR="004F22E2" w:rsidRDefault="004F22E2" w:rsidP="005A2B52">
      <w:pPr>
        <w:spacing w:after="0"/>
        <w:rPr>
          <w:rFonts w:ascii="Calibri" w:hAnsi="Calibri"/>
        </w:rPr>
      </w:pPr>
    </w:p>
    <w:p w14:paraId="76603A45" w14:textId="77777777" w:rsidR="004F22E2" w:rsidRDefault="004F22E2" w:rsidP="005A2B52">
      <w:pPr>
        <w:spacing w:after="0"/>
        <w:rPr>
          <w:rFonts w:ascii="Calibri" w:hAnsi="Calibri"/>
        </w:rPr>
      </w:pPr>
    </w:p>
    <w:p w14:paraId="64A86B11" w14:textId="77777777" w:rsidR="004F22E2" w:rsidRDefault="004F22E2" w:rsidP="005A2B52">
      <w:pPr>
        <w:spacing w:after="0"/>
        <w:rPr>
          <w:rFonts w:ascii="Calibri" w:hAnsi="Calibri"/>
        </w:rPr>
      </w:pPr>
    </w:p>
    <w:p w14:paraId="2C204AB6" w14:textId="77777777" w:rsidR="004F22E2" w:rsidRDefault="004F22E2" w:rsidP="005A2B52">
      <w:pPr>
        <w:spacing w:after="0"/>
        <w:rPr>
          <w:rFonts w:ascii="Calibri" w:hAnsi="Calibri"/>
        </w:rPr>
      </w:pPr>
    </w:p>
    <w:p w14:paraId="055EBF8B" w14:textId="77777777" w:rsidR="00234A56" w:rsidRDefault="00234A56" w:rsidP="005A2B52">
      <w:pPr>
        <w:spacing w:after="0"/>
        <w:rPr>
          <w:rFonts w:ascii="Calibri" w:hAnsi="Calibri"/>
        </w:rPr>
      </w:pPr>
    </w:p>
    <w:p w14:paraId="1EE6DF5C" w14:textId="66F0077B" w:rsidR="00234A56" w:rsidRDefault="00234A56" w:rsidP="005A2B52">
      <w:pPr>
        <w:spacing w:after="0"/>
        <w:rPr>
          <w:rFonts w:ascii="Calibri" w:hAnsi="Calibri"/>
        </w:rPr>
      </w:pPr>
    </w:p>
    <w:p w14:paraId="1A13982D" w14:textId="77777777" w:rsidR="00234A56" w:rsidRDefault="00234A56" w:rsidP="005A2B52">
      <w:pPr>
        <w:spacing w:after="0"/>
        <w:rPr>
          <w:rFonts w:ascii="Calibri" w:hAnsi="Calibri"/>
        </w:rPr>
      </w:pPr>
    </w:p>
    <w:p w14:paraId="7FDFE2D6" w14:textId="77777777" w:rsidR="004F22E2" w:rsidRDefault="004F22E2" w:rsidP="005A2B52">
      <w:pPr>
        <w:spacing w:after="0"/>
        <w:rPr>
          <w:rFonts w:ascii="Calibri" w:hAnsi="Calibri"/>
        </w:rPr>
      </w:pPr>
    </w:p>
    <w:p w14:paraId="4B0E23ED" w14:textId="77777777" w:rsidR="004F22E2" w:rsidRDefault="004F22E2" w:rsidP="005A2B52">
      <w:pPr>
        <w:spacing w:after="0"/>
        <w:rPr>
          <w:rFonts w:ascii="Calibri" w:hAnsi="Calibri"/>
        </w:rPr>
      </w:pPr>
    </w:p>
    <w:p w14:paraId="7885226C" w14:textId="77777777" w:rsidR="004F22E2" w:rsidRDefault="004F22E2" w:rsidP="005A2B52">
      <w:pPr>
        <w:spacing w:after="0"/>
        <w:rPr>
          <w:rFonts w:ascii="Calibri" w:hAnsi="Calibri"/>
        </w:rPr>
      </w:pPr>
    </w:p>
    <w:p w14:paraId="26867595" w14:textId="77777777" w:rsidR="004F22E2" w:rsidRDefault="004F22E2" w:rsidP="005A2B52">
      <w:pPr>
        <w:spacing w:after="0"/>
        <w:rPr>
          <w:rFonts w:ascii="Calibri" w:hAnsi="Calibri"/>
        </w:rPr>
      </w:pPr>
    </w:p>
    <w:p w14:paraId="0F59A1C9" w14:textId="77777777" w:rsidR="004F22E2" w:rsidRPr="00BC1FA9" w:rsidRDefault="004F22E2" w:rsidP="005A2B52">
      <w:pPr>
        <w:spacing w:after="0"/>
        <w:rPr>
          <w:rFonts w:ascii="Calibri" w:hAnsi="Calibri"/>
        </w:rPr>
      </w:pPr>
    </w:p>
    <w:p w14:paraId="7CC1C252" w14:textId="77777777" w:rsidR="00234A56" w:rsidRPr="002E73B3" w:rsidRDefault="00234A56" w:rsidP="005A2B52">
      <w:pPr>
        <w:spacing w:after="0"/>
        <w:rPr>
          <w:sz w:val="28"/>
          <w:szCs w:val="28"/>
        </w:rPr>
      </w:pPr>
      <w:r w:rsidRPr="002E73B3">
        <w:rPr>
          <w:sz w:val="28"/>
          <w:szCs w:val="28"/>
        </w:rPr>
        <w:t>Quand cela se passe-t-il ?</w:t>
      </w:r>
    </w:p>
    <w:p w14:paraId="3048CB09" w14:textId="77777777" w:rsidR="00234A56" w:rsidRPr="002E73B3" w:rsidRDefault="00234A56" w:rsidP="005A2B52">
      <w:pPr>
        <w:spacing w:after="0"/>
        <w:rPr>
          <w:sz w:val="28"/>
          <w:szCs w:val="28"/>
        </w:rPr>
      </w:pPr>
    </w:p>
    <w:p w14:paraId="73A1ECDC" w14:textId="77777777" w:rsidR="00234A56" w:rsidRPr="002E73B3" w:rsidRDefault="00234A56" w:rsidP="005A2B52">
      <w:pPr>
        <w:spacing w:after="0"/>
        <w:rPr>
          <w:sz w:val="28"/>
          <w:szCs w:val="28"/>
        </w:rPr>
      </w:pPr>
      <w:r w:rsidRPr="002E73B3">
        <w:rPr>
          <w:sz w:val="28"/>
          <w:szCs w:val="28"/>
        </w:rPr>
        <w:t>Qui/que voit-on ?</w:t>
      </w:r>
    </w:p>
    <w:p w14:paraId="2608B6E6" w14:textId="77777777" w:rsidR="00234A56" w:rsidRPr="002E73B3" w:rsidRDefault="00234A56" w:rsidP="005A2B52">
      <w:pPr>
        <w:spacing w:after="0"/>
        <w:rPr>
          <w:sz w:val="28"/>
          <w:szCs w:val="28"/>
        </w:rPr>
      </w:pPr>
    </w:p>
    <w:p w14:paraId="375D5C83" w14:textId="77777777" w:rsidR="00234A56" w:rsidRDefault="00234A56" w:rsidP="005A2B52">
      <w:pPr>
        <w:spacing w:after="0"/>
        <w:rPr>
          <w:sz w:val="28"/>
          <w:szCs w:val="28"/>
        </w:rPr>
      </w:pPr>
      <w:r w:rsidRPr="002E73B3">
        <w:rPr>
          <w:sz w:val="28"/>
          <w:szCs w:val="28"/>
        </w:rPr>
        <w:t>Que s’y passe-t-il ?</w:t>
      </w:r>
    </w:p>
    <w:p w14:paraId="0D22BF5A" w14:textId="77777777" w:rsidR="002E73B3" w:rsidRDefault="002E73B3" w:rsidP="005A2B52">
      <w:pPr>
        <w:spacing w:after="0"/>
        <w:rPr>
          <w:sz w:val="28"/>
          <w:szCs w:val="28"/>
        </w:rPr>
      </w:pPr>
    </w:p>
    <w:p w14:paraId="6D6C9D3F" w14:textId="77777777" w:rsidR="00BB7037" w:rsidRDefault="002E73B3" w:rsidP="005A2B52">
      <w:pPr>
        <w:spacing w:after="0"/>
        <w:rPr>
          <w:sz w:val="28"/>
          <w:szCs w:val="28"/>
        </w:rPr>
      </w:pPr>
      <w:r>
        <w:rPr>
          <w:sz w:val="28"/>
          <w:szCs w:val="28"/>
        </w:rPr>
        <w:t>Quels sons pourriez-vous entendre ? Quelles odeurs y senteriez-vous ?</w:t>
      </w:r>
    </w:p>
    <w:p w14:paraId="03F6F87D" w14:textId="77777777" w:rsidR="00BB7037" w:rsidRDefault="00BB7037" w:rsidP="005A2B52">
      <w:pPr>
        <w:spacing w:after="0"/>
        <w:rPr>
          <w:sz w:val="28"/>
          <w:szCs w:val="28"/>
        </w:rPr>
      </w:pPr>
    </w:p>
    <w:p w14:paraId="28FCF849" w14:textId="18429B7D" w:rsidR="00BB7037" w:rsidRPr="00BB7037" w:rsidRDefault="00BB7037" w:rsidP="00BB7037">
      <w:pPr>
        <w:rPr>
          <w:sz w:val="28"/>
          <w:szCs w:val="28"/>
        </w:rPr>
      </w:pPr>
      <w:r w:rsidRPr="00BB7037">
        <w:rPr>
          <w:rFonts w:eastAsiaTheme="minorEastAsia"/>
          <w:sz w:val="28"/>
          <w:szCs w:val="28"/>
          <w:lang w:val="fr-FR" w:eastAsia="fr-FR"/>
        </w:rPr>
        <w:t>Avez-vous d’autres observations</w:t>
      </w:r>
      <w:r w:rsidR="004F22E2">
        <w:rPr>
          <w:rFonts w:eastAsiaTheme="minorEastAsia"/>
          <w:sz w:val="28"/>
          <w:szCs w:val="28"/>
          <w:lang w:val="fr-FR" w:eastAsia="fr-FR"/>
        </w:rPr>
        <w:t xml:space="preserve"> à faire</w:t>
      </w:r>
      <w:r w:rsidRPr="00BB7037">
        <w:rPr>
          <w:rFonts w:eastAsiaTheme="minorEastAsia"/>
          <w:sz w:val="28"/>
          <w:szCs w:val="28"/>
          <w:lang w:val="fr-FR" w:eastAsia="fr-FR"/>
        </w:rPr>
        <w:t> ?</w:t>
      </w:r>
    </w:p>
    <w:p w14:paraId="0BCDD9AC" w14:textId="77777777" w:rsidR="00BB7037" w:rsidRDefault="00BB7037" w:rsidP="00BB7037"/>
    <w:p w14:paraId="13B2E7F5" w14:textId="7AD978AA" w:rsidR="00234A56" w:rsidRPr="002E73B3" w:rsidRDefault="00234A56" w:rsidP="005A2B52">
      <w:pPr>
        <w:spacing w:after="0"/>
        <w:rPr>
          <w:rFonts w:ascii="Calibri" w:hAnsi="Calibri"/>
          <w:sz w:val="28"/>
          <w:szCs w:val="28"/>
        </w:rPr>
      </w:pPr>
      <w:r w:rsidRPr="002E73B3">
        <w:rPr>
          <w:rFonts w:ascii="Calibri" w:hAnsi="Calibri"/>
          <w:sz w:val="28"/>
          <w:szCs w:val="28"/>
        </w:rPr>
        <w:br w:type="page"/>
      </w:r>
    </w:p>
    <w:p w14:paraId="55A14ED7" w14:textId="54C738B8" w:rsidR="004F22E2" w:rsidRPr="00A06018" w:rsidRDefault="00A06018" w:rsidP="004F22E2">
      <w:pPr>
        <w:spacing w:after="0"/>
        <w:rPr>
          <w:rFonts w:ascii="Calibri" w:hAnsi="Calibri"/>
          <w:sz w:val="28"/>
          <w:szCs w:val="28"/>
          <w:u w:val="single"/>
        </w:rPr>
      </w:pPr>
      <w:r w:rsidRPr="00A06018">
        <w:rPr>
          <w:rFonts w:ascii="Calibri" w:hAnsi="Calibri"/>
          <w:sz w:val="28"/>
          <w:szCs w:val="28"/>
          <w:u w:val="single"/>
        </w:rPr>
        <w:lastRenderedPageBreak/>
        <w:t>Questions d’échauffement</w:t>
      </w:r>
      <w:r w:rsidR="004E7E36">
        <w:rPr>
          <w:rFonts w:ascii="Calibri" w:hAnsi="Calibri"/>
          <w:sz w:val="28"/>
          <w:szCs w:val="28"/>
          <w:u w:val="single"/>
        </w:rPr>
        <w:t xml:space="preserve"> – en classe</w:t>
      </w:r>
      <w:r w:rsidRPr="00A06018">
        <w:rPr>
          <w:rFonts w:ascii="Calibri" w:hAnsi="Calibri"/>
          <w:sz w:val="28"/>
          <w:szCs w:val="28"/>
          <w:u w:val="single"/>
        </w:rPr>
        <w:t> :</w:t>
      </w:r>
    </w:p>
    <w:p w14:paraId="3DD9025B" w14:textId="77777777" w:rsidR="00A06018" w:rsidRDefault="00A06018" w:rsidP="004F22E2">
      <w:pPr>
        <w:spacing w:after="0"/>
        <w:rPr>
          <w:rFonts w:ascii="Calibri" w:hAnsi="Calibri"/>
          <w:sz w:val="28"/>
          <w:szCs w:val="28"/>
        </w:rPr>
      </w:pPr>
    </w:p>
    <w:p w14:paraId="21E8597C" w14:textId="77777777" w:rsidR="004F22E2" w:rsidRPr="00BC1FA9" w:rsidRDefault="004F22E2" w:rsidP="004F22E2">
      <w:pPr>
        <w:spacing w:after="0"/>
        <w:rPr>
          <w:rFonts w:ascii="Calibri" w:hAnsi="Calibri"/>
          <w:sz w:val="28"/>
          <w:szCs w:val="28"/>
        </w:rPr>
      </w:pPr>
      <w:r w:rsidRPr="00BC1FA9">
        <w:rPr>
          <w:rFonts w:ascii="Calibri" w:hAnsi="Calibri"/>
          <w:sz w:val="28"/>
          <w:szCs w:val="28"/>
        </w:rPr>
        <w:t>Savez-vous ce qu’est une « buanderie » ? D’où vient ce mot ?</w:t>
      </w:r>
    </w:p>
    <w:p w14:paraId="2DF44574" w14:textId="77777777" w:rsidR="004F22E2" w:rsidRPr="002E73B3" w:rsidRDefault="004F22E2" w:rsidP="004F22E2">
      <w:pPr>
        <w:spacing w:after="0"/>
        <w:rPr>
          <w:rFonts w:ascii="Calibri" w:hAnsi="Calibri"/>
          <w:sz w:val="28"/>
          <w:szCs w:val="28"/>
        </w:rPr>
      </w:pPr>
    </w:p>
    <w:p w14:paraId="53F980EA" w14:textId="160BB373" w:rsidR="004F22E2" w:rsidRPr="002E73B3" w:rsidRDefault="00A06018" w:rsidP="004F22E2">
      <w:pPr>
        <w:spacing w:after="0"/>
        <w:rPr>
          <w:rFonts w:ascii="Calibri" w:hAnsi="Calibri"/>
          <w:sz w:val="28"/>
          <w:szCs w:val="28"/>
        </w:rPr>
      </w:pPr>
      <w:r>
        <w:rPr>
          <w:rFonts w:ascii="Calibri" w:hAnsi="Calibri"/>
          <w:sz w:val="28"/>
          <w:szCs w:val="28"/>
        </w:rPr>
        <w:t>Aujourd’hui, q</w:t>
      </w:r>
      <w:r w:rsidR="004F22E2" w:rsidRPr="002E73B3">
        <w:rPr>
          <w:rFonts w:ascii="Calibri" w:hAnsi="Calibri"/>
          <w:sz w:val="28"/>
          <w:szCs w:val="28"/>
        </w:rPr>
        <w:t>ui s’occupe de laver votre linge sale ? Avec quels outils/machines ?</w:t>
      </w:r>
    </w:p>
    <w:p w14:paraId="25D366A7" w14:textId="77777777" w:rsidR="004F22E2" w:rsidRPr="002E73B3" w:rsidRDefault="004F22E2" w:rsidP="004F22E2">
      <w:pPr>
        <w:spacing w:after="0"/>
        <w:rPr>
          <w:rFonts w:ascii="Calibri" w:hAnsi="Calibri"/>
          <w:sz w:val="28"/>
          <w:szCs w:val="28"/>
        </w:rPr>
      </w:pPr>
    </w:p>
    <w:p w14:paraId="74357C5F" w14:textId="59F0005E" w:rsidR="004F22E2" w:rsidRPr="002E73B3" w:rsidRDefault="004F22E2" w:rsidP="004F22E2">
      <w:pPr>
        <w:spacing w:after="0"/>
        <w:rPr>
          <w:rFonts w:ascii="Calibri" w:hAnsi="Calibri"/>
          <w:sz w:val="28"/>
          <w:szCs w:val="28"/>
        </w:rPr>
      </w:pPr>
      <w:r w:rsidRPr="002E73B3">
        <w:rPr>
          <w:rFonts w:ascii="Calibri" w:hAnsi="Calibri"/>
          <w:sz w:val="28"/>
          <w:szCs w:val="28"/>
        </w:rPr>
        <w:t>Qui sèche et repasse votre linge propre ?</w:t>
      </w:r>
    </w:p>
    <w:p w14:paraId="42F14E7C" w14:textId="77777777" w:rsidR="004F22E2" w:rsidRPr="002E73B3" w:rsidRDefault="004F22E2" w:rsidP="004F22E2">
      <w:pPr>
        <w:spacing w:after="0"/>
        <w:rPr>
          <w:rFonts w:ascii="Calibri" w:hAnsi="Calibri"/>
          <w:sz w:val="28"/>
          <w:szCs w:val="28"/>
        </w:rPr>
      </w:pPr>
    </w:p>
    <w:p w14:paraId="3E5CBC32" w14:textId="77777777" w:rsidR="004F22E2" w:rsidRPr="002E73B3" w:rsidRDefault="004F22E2" w:rsidP="004F22E2">
      <w:pPr>
        <w:spacing w:after="0"/>
        <w:rPr>
          <w:rFonts w:ascii="Calibri" w:hAnsi="Calibri"/>
          <w:sz w:val="28"/>
          <w:szCs w:val="28"/>
        </w:rPr>
      </w:pPr>
      <w:r w:rsidRPr="002E73B3">
        <w:rPr>
          <w:rFonts w:ascii="Calibri" w:hAnsi="Calibri"/>
          <w:sz w:val="28"/>
          <w:szCs w:val="28"/>
        </w:rPr>
        <w:t>Appréciez-vous cette tâche, et pourquoi ?!</w:t>
      </w:r>
    </w:p>
    <w:p w14:paraId="1CFE497F" w14:textId="77777777" w:rsidR="004F22E2" w:rsidRDefault="004F22E2" w:rsidP="005A2B52">
      <w:pPr>
        <w:spacing w:after="0"/>
        <w:rPr>
          <w:rFonts w:ascii="Calibri" w:hAnsi="Calibri"/>
          <w:sz w:val="28"/>
          <w:szCs w:val="28"/>
        </w:rPr>
      </w:pPr>
    </w:p>
    <w:p w14:paraId="06AC9924" w14:textId="77777777" w:rsidR="004F22E2" w:rsidRDefault="004F22E2" w:rsidP="005A2B52">
      <w:pPr>
        <w:spacing w:after="0"/>
        <w:rPr>
          <w:rFonts w:ascii="Calibri" w:hAnsi="Calibri"/>
          <w:sz w:val="28"/>
          <w:szCs w:val="28"/>
        </w:rPr>
      </w:pPr>
    </w:p>
    <w:p w14:paraId="267BBECA" w14:textId="77777777" w:rsidR="004F22E2" w:rsidRDefault="004F22E2" w:rsidP="005A2B52">
      <w:pPr>
        <w:spacing w:after="0"/>
        <w:rPr>
          <w:rFonts w:ascii="Calibri" w:hAnsi="Calibri"/>
          <w:sz w:val="28"/>
          <w:szCs w:val="28"/>
        </w:rPr>
      </w:pPr>
    </w:p>
    <w:p w14:paraId="74531483" w14:textId="77777777" w:rsidR="004F22E2" w:rsidRDefault="004F22E2" w:rsidP="005A2B52">
      <w:pPr>
        <w:spacing w:after="0"/>
        <w:rPr>
          <w:rFonts w:ascii="Calibri" w:hAnsi="Calibri"/>
          <w:sz w:val="28"/>
          <w:szCs w:val="28"/>
        </w:rPr>
      </w:pPr>
    </w:p>
    <w:p w14:paraId="3246CA38" w14:textId="77777777" w:rsidR="004F22E2" w:rsidRDefault="004F22E2" w:rsidP="005A2B52">
      <w:pPr>
        <w:spacing w:after="0"/>
        <w:rPr>
          <w:rFonts w:ascii="Calibri" w:hAnsi="Calibri"/>
          <w:sz w:val="28"/>
          <w:szCs w:val="28"/>
        </w:rPr>
      </w:pPr>
    </w:p>
    <w:p w14:paraId="60C89E15" w14:textId="77777777" w:rsidR="004F22E2" w:rsidRDefault="004F22E2" w:rsidP="005A2B52">
      <w:pPr>
        <w:spacing w:after="0"/>
        <w:rPr>
          <w:rFonts w:ascii="Calibri" w:hAnsi="Calibri"/>
          <w:sz w:val="28"/>
          <w:szCs w:val="28"/>
        </w:rPr>
      </w:pPr>
    </w:p>
    <w:p w14:paraId="6661A05B" w14:textId="77777777" w:rsidR="004E7E36" w:rsidRDefault="004E7E36" w:rsidP="005A2B52">
      <w:pPr>
        <w:spacing w:after="0"/>
        <w:rPr>
          <w:rFonts w:ascii="Calibri" w:hAnsi="Calibri"/>
          <w:sz w:val="28"/>
          <w:szCs w:val="28"/>
        </w:rPr>
      </w:pPr>
    </w:p>
    <w:p w14:paraId="4A51AA02" w14:textId="77777777" w:rsidR="004E7E36" w:rsidRDefault="004E7E36" w:rsidP="005A2B52">
      <w:pPr>
        <w:spacing w:after="0"/>
        <w:rPr>
          <w:rFonts w:ascii="Calibri" w:hAnsi="Calibri"/>
          <w:sz w:val="28"/>
          <w:szCs w:val="28"/>
        </w:rPr>
      </w:pPr>
    </w:p>
    <w:p w14:paraId="39F3FE98" w14:textId="77777777" w:rsidR="004E7E36" w:rsidRDefault="004E7E36" w:rsidP="005A2B52">
      <w:pPr>
        <w:spacing w:after="0"/>
        <w:rPr>
          <w:rFonts w:ascii="Calibri" w:hAnsi="Calibri"/>
          <w:sz w:val="28"/>
          <w:szCs w:val="28"/>
        </w:rPr>
      </w:pPr>
    </w:p>
    <w:p w14:paraId="4AC92A0C" w14:textId="77777777" w:rsidR="004E7E36" w:rsidRDefault="004E7E36" w:rsidP="005A2B52">
      <w:pPr>
        <w:spacing w:after="0"/>
        <w:rPr>
          <w:rFonts w:ascii="Calibri" w:hAnsi="Calibri"/>
          <w:sz w:val="28"/>
          <w:szCs w:val="28"/>
        </w:rPr>
      </w:pPr>
    </w:p>
    <w:p w14:paraId="225EDA90" w14:textId="093FE8D6" w:rsidR="004E7E36" w:rsidRDefault="004E7E36" w:rsidP="005A2B52">
      <w:pPr>
        <w:spacing w:after="0"/>
        <w:rPr>
          <w:rFonts w:ascii="Calibri" w:hAnsi="Calibri"/>
          <w:sz w:val="28"/>
          <w:szCs w:val="28"/>
        </w:rPr>
      </w:pPr>
      <w:r w:rsidRPr="004E7E36">
        <w:rPr>
          <w:rFonts w:ascii="Calibri" w:hAnsi="Calibri"/>
          <w:sz w:val="28"/>
          <w:szCs w:val="28"/>
        </w:rPr>
        <w:sym w:font="Wingdings" w:char="F0E0"/>
      </w:r>
      <w:r>
        <w:rPr>
          <w:rFonts w:ascii="Calibri" w:hAnsi="Calibri"/>
          <w:sz w:val="28"/>
          <w:szCs w:val="28"/>
        </w:rPr>
        <w:t xml:space="preserve"> En préparation de la sortie de la semaine prochaine, lisons le texte des pages suivantes sur la lessive en Suisse (tiré du </w:t>
      </w:r>
      <w:r w:rsidRPr="004E7E36">
        <w:rPr>
          <w:rFonts w:ascii="Calibri" w:hAnsi="Calibri"/>
          <w:i/>
          <w:sz w:val="28"/>
          <w:szCs w:val="28"/>
        </w:rPr>
        <w:t>Dictionnaire historique de la Suisse</w:t>
      </w:r>
      <w:r>
        <w:rPr>
          <w:rFonts w:ascii="Calibri" w:hAnsi="Calibri"/>
          <w:sz w:val="28"/>
          <w:szCs w:val="28"/>
        </w:rPr>
        <w:t>)</w:t>
      </w:r>
    </w:p>
    <w:p w14:paraId="773A15B5" w14:textId="0A5FC17C" w:rsidR="004E05AE" w:rsidRDefault="004E05AE" w:rsidP="005A2B52">
      <w:pPr>
        <w:spacing w:after="0"/>
        <w:rPr>
          <w:rFonts w:ascii="Calibri" w:hAnsi="Calibri"/>
          <w:sz w:val="28"/>
          <w:szCs w:val="28"/>
        </w:rPr>
      </w:pPr>
      <w:r w:rsidRPr="004E05AE">
        <w:rPr>
          <w:rFonts w:ascii="Calibri" w:hAnsi="Calibri"/>
          <w:sz w:val="28"/>
          <w:szCs w:val="28"/>
        </w:rPr>
        <w:sym w:font="Wingdings" w:char="F0E0"/>
      </w:r>
      <w:r>
        <w:rPr>
          <w:rFonts w:ascii="Calibri" w:hAnsi="Calibri"/>
          <w:sz w:val="28"/>
          <w:szCs w:val="28"/>
        </w:rPr>
        <w:t xml:space="preserve"> En préparation de l’exercice des 2 dernières pages : lisons les consignes !</w:t>
      </w:r>
    </w:p>
    <w:p w14:paraId="168E67EC" w14:textId="77777777" w:rsidR="004E05AE" w:rsidRDefault="004E05AE" w:rsidP="005A2B52">
      <w:pPr>
        <w:spacing w:after="0"/>
        <w:rPr>
          <w:rFonts w:ascii="Calibri" w:hAnsi="Calibri"/>
          <w:sz w:val="28"/>
          <w:szCs w:val="28"/>
        </w:rPr>
      </w:pPr>
    </w:p>
    <w:p w14:paraId="1C9CE86B" w14:textId="53E120F5" w:rsidR="004F22E2" w:rsidRDefault="00A06018" w:rsidP="004E7E36">
      <w:pPr>
        <w:spacing w:after="0"/>
        <w:jc w:val="center"/>
        <w:rPr>
          <w:rFonts w:ascii="Calibri" w:hAnsi="Calibri"/>
          <w:sz w:val="28"/>
          <w:szCs w:val="28"/>
          <w:u w:val="single"/>
        </w:rPr>
      </w:pPr>
      <w:r w:rsidRPr="004E7E36">
        <w:rPr>
          <w:rFonts w:ascii="Calibri" w:hAnsi="Calibri"/>
          <w:sz w:val="28"/>
          <w:szCs w:val="28"/>
          <w:u w:val="single"/>
        </w:rPr>
        <w:t xml:space="preserve">En sortie – à l’extérieur – (lieux balisés en </w:t>
      </w:r>
      <w:r w:rsidRPr="004E7E36">
        <w:rPr>
          <w:rFonts w:ascii="Calibri" w:hAnsi="Calibri"/>
          <w:color w:val="660066"/>
          <w:sz w:val="28"/>
          <w:szCs w:val="28"/>
          <w:u w:val="single"/>
        </w:rPr>
        <w:t>violet</w:t>
      </w:r>
      <w:r w:rsidR="004E05AE">
        <w:rPr>
          <w:rFonts w:ascii="Calibri" w:hAnsi="Calibri"/>
          <w:color w:val="660066"/>
          <w:sz w:val="28"/>
          <w:szCs w:val="28"/>
          <w:u w:val="single"/>
        </w:rPr>
        <w:t xml:space="preserve"> </w:t>
      </w:r>
      <w:r w:rsidR="004E05AE" w:rsidRPr="004E05AE">
        <w:rPr>
          <w:rFonts w:ascii="Calibri" w:hAnsi="Calibri"/>
          <w:sz w:val="28"/>
          <w:szCs w:val="28"/>
          <w:u w:val="single"/>
        </w:rPr>
        <w:t>– PRENDRE un appareil photo !</w:t>
      </w:r>
      <w:r w:rsidRPr="004E05AE">
        <w:rPr>
          <w:rFonts w:ascii="Calibri" w:hAnsi="Calibri"/>
          <w:sz w:val="28"/>
          <w:szCs w:val="28"/>
          <w:u w:val="single"/>
        </w:rPr>
        <w:t>)</w:t>
      </w:r>
    </w:p>
    <w:p w14:paraId="7EBA2779" w14:textId="77777777" w:rsidR="004E05AE" w:rsidRPr="004E7E36" w:rsidRDefault="004E05AE" w:rsidP="004E7E36">
      <w:pPr>
        <w:spacing w:after="0"/>
        <w:jc w:val="center"/>
        <w:rPr>
          <w:rFonts w:ascii="Calibri" w:hAnsi="Calibri"/>
          <w:sz w:val="28"/>
          <w:szCs w:val="28"/>
          <w:u w:val="single"/>
        </w:rPr>
      </w:pPr>
    </w:p>
    <w:p w14:paraId="1CA90C43" w14:textId="1A8E0804" w:rsidR="00CA5B4D" w:rsidRPr="00CA5B4D" w:rsidRDefault="00CA5B4D" w:rsidP="00886B98">
      <w:pPr>
        <w:spacing w:after="0"/>
        <w:jc w:val="center"/>
        <w:rPr>
          <w:rFonts w:ascii="Calibri" w:hAnsi="Calibri"/>
          <w:b/>
          <w:i/>
          <w:color w:val="660066"/>
          <w:sz w:val="32"/>
          <w:szCs w:val="32"/>
        </w:rPr>
      </w:pPr>
      <w:r w:rsidRPr="00CA5B4D">
        <w:rPr>
          <w:rFonts w:ascii="Calibri" w:hAnsi="Calibri"/>
          <w:b/>
          <w:i/>
          <w:color w:val="660066"/>
          <w:sz w:val="32"/>
          <w:szCs w:val="32"/>
        </w:rPr>
        <w:t>Vers la Rue des Trois-Blanchisseuse</w:t>
      </w:r>
      <w:r w:rsidR="00A63A73">
        <w:rPr>
          <w:rFonts w:ascii="Calibri" w:hAnsi="Calibri"/>
          <w:b/>
          <w:i/>
          <w:color w:val="660066"/>
          <w:sz w:val="32"/>
          <w:szCs w:val="32"/>
        </w:rPr>
        <w:t>s</w:t>
      </w:r>
      <w:r w:rsidRPr="00CA5B4D">
        <w:rPr>
          <w:rFonts w:ascii="Calibri" w:hAnsi="Calibri"/>
          <w:b/>
          <w:i/>
          <w:color w:val="660066"/>
          <w:sz w:val="32"/>
          <w:szCs w:val="32"/>
        </w:rPr>
        <w:t xml:space="preserve"> –</w:t>
      </w:r>
      <w:r w:rsidR="00A63A73">
        <w:rPr>
          <w:rFonts w:ascii="Calibri" w:hAnsi="Calibri"/>
          <w:b/>
          <w:i/>
          <w:color w:val="660066"/>
          <w:sz w:val="32"/>
          <w:szCs w:val="32"/>
        </w:rPr>
        <w:t xml:space="preserve"> ancienn.</w:t>
      </w:r>
      <w:r w:rsidRPr="00CA5B4D">
        <w:rPr>
          <w:rFonts w:ascii="Calibri" w:hAnsi="Calibri"/>
          <w:b/>
          <w:i/>
          <w:color w:val="660066"/>
          <w:sz w:val="32"/>
          <w:szCs w:val="32"/>
        </w:rPr>
        <w:t xml:space="preserve"> rue de la Pisciculture</w:t>
      </w:r>
    </w:p>
    <w:p w14:paraId="7C39E22A" w14:textId="7D7BD6CF" w:rsidR="002305DF" w:rsidRDefault="00CA5B4D" w:rsidP="005A2B52">
      <w:pPr>
        <w:spacing w:after="0"/>
        <w:rPr>
          <w:rFonts w:ascii="Calibri" w:hAnsi="Calibri"/>
          <w:sz w:val="28"/>
          <w:szCs w:val="28"/>
        </w:rPr>
      </w:pPr>
      <w:r>
        <w:rPr>
          <w:rFonts w:eastAsia="Times New Roman" w:cs="Times New Roman"/>
        </w:rPr>
        <w:t xml:space="preserve">La démarche de féminisation de noms de rues et emplacements se poursuit en Ville de Genève et 10 noms de rues ont changé au 29 août 2022. </w:t>
      </w:r>
    </w:p>
    <w:p w14:paraId="22799904" w14:textId="77777777" w:rsidR="00CA5B4D" w:rsidRPr="00BC1FA9" w:rsidRDefault="00CA5B4D" w:rsidP="005A2B52">
      <w:pPr>
        <w:spacing w:after="0"/>
        <w:rPr>
          <w:rFonts w:ascii="Calibri" w:hAnsi="Calibri"/>
          <w:sz w:val="28"/>
          <w:szCs w:val="28"/>
        </w:rPr>
      </w:pPr>
    </w:p>
    <w:p w14:paraId="53A66516" w14:textId="77777777" w:rsidR="002305DF" w:rsidRPr="00BC1FA9" w:rsidRDefault="002305DF" w:rsidP="005A2B52">
      <w:pPr>
        <w:spacing w:after="0"/>
        <w:rPr>
          <w:rFonts w:ascii="Calibri" w:hAnsi="Calibri"/>
          <w:sz w:val="28"/>
          <w:szCs w:val="28"/>
        </w:rPr>
      </w:pPr>
    </w:p>
    <w:p w14:paraId="7AC5D54E" w14:textId="5B4BFC81" w:rsidR="002E73B3" w:rsidRPr="002E73B3"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Où est-ce ?</w:t>
      </w:r>
    </w:p>
    <w:p w14:paraId="129514EA" w14:textId="77777777" w:rsidR="002E73B3" w:rsidRPr="002E73B3" w:rsidRDefault="002E73B3" w:rsidP="005A2B52">
      <w:pPr>
        <w:spacing w:after="0" w:line="360" w:lineRule="auto"/>
        <w:rPr>
          <w:rFonts w:ascii="Calibri" w:hAnsi="Calibri"/>
          <w:sz w:val="28"/>
          <w:szCs w:val="28"/>
        </w:rPr>
      </w:pPr>
    </w:p>
    <w:p w14:paraId="361202D0" w14:textId="77777777" w:rsidR="002305DF"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Pourquoi ce nom ?</w:t>
      </w:r>
    </w:p>
    <w:p w14:paraId="7E974800" w14:textId="77777777" w:rsidR="002E73B3" w:rsidRPr="002E73B3" w:rsidRDefault="002E73B3" w:rsidP="005A2B52">
      <w:pPr>
        <w:spacing w:after="0" w:line="360" w:lineRule="auto"/>
        <w:rPr>
          <w:rFonts w:ascii="Calibri" w:hAnsi="Calibri"/>
          <w:sz w:val="28"/>
          <w:szCs w:val="28"/>
        </w:rPr>
      </w:pPr>
    </w:p>
    <w:p w14:paraId="0CB226EF" w14:textId="57FEA104" w:rsidR="002E73B3" w:rsidRPr="002E73B3"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Que connaissez-vous autour de ce coin de rue?</w:t>
      </w:r>
    </w:p>
    <w:p w14:paraId="6152F882" w14:textId="77777777" w:rsidR="002E73B3" w:rsidRPr="002E73B3" w:rsidRDefault="002E73B3" w:rsidP="005A2B52">
      <w:pPr>
        <w:spacing w:after="0" w:line="360" w:lineRule="auto"/>
        <w:rPr>
          <w:rFonts w:ascii="Calibri" w:hAnsi="Calibri"/>
          <w:sz w:val="28"/>
          <w:szCs w:val="28"/>
        </w:rPr>
      </w:pPr>
    </w:p>
    <w:p w14:paraId="2257B3BA" w14:textId="100D3973" w:rsidR="00BC1FA9" w:rsidRPr="004E7E36"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Quels pouvaient être les activités qui dépendaient du Rhône ?</w:t>
      </w:r>
    </w:p>
    <w:p w14:paraId="42A62443" w14:textId="13E8707C" w:rsidR="002305DF" w:rsidRPr="004E7E36" w:rsidRDefault="002E73B3" w:rsidP="005A2B52">
      <w:pPr>
        <w:spacing w:after="0"/>
        <w:rPr>
          <w:rFonts w:ascii="Calibri" w:hAnsi="Calibri"/>
          <w:b/>
          <w:sz w:val="28"/>
          <w:szCs w:val="28"/>
        </w:rPr>
      </w:pPr>
      <w:r w:rsidRPr="004E7E36">
        <w:rPr>
          <w:rFonts w:ascii="Calibri" w:hAnsi="Calibri"/>
          <w:b/>
          <w:sz w:val="28"/>
          <w:szCs w:val="28"/>
        </w:rPr>
        <w:lastRenderedPageBreak/>
        <w:t>Entrée du « Dictionnaire historique de la Suisse », disponible en ligne</w:t>
      </w:r>
      <w:r w:rsidRPr="004E7E36">
        <w:rPr>
          <w:rStyle w:val="Marquenotebasdepage"/>
          <w:rFonts w:ascii="Calibri" w:hAnsi="Calibri"/>
          <w:b/>
          <w:sz w:val="28"/>
          <w:szCs w:val="28"/>
        </w:rPr>
        <w:footnoteReference w:id="1"/>
      </w:r>
      <w:r w:rsidRPr="004E7E36">
        <w:rPr>
          <w:rFonts w:ascii="Calibri" w:hAnsi="Calibri"/>
          <w:b/>
          <w:sz w:val="28"/>
          <w:szCs w:val="28"/>
        </w:rPr>
        <w:t xml:space="preserve"> et consulté le 20 janvier 2023.</w:t>
      </w:r>
    </w:p>
    <w:p w14:paraId="295FAB23" w14:textId="1639ACEA" w:rsidR="002E73B3" w:rsidRDefault="00974AE9" w:rsidP="005A2B52">
      <w:pPr>
        <w:widowControl w:val="0"/>
        <w:autoSpaceDE w:val="0"/>
        <w:autoSpaceDN w:val="0"/>
        <w:adjustRightInd w:val="0"/>
        <w:spacing w:after="0" w:line="1040" w:lineRule="atLeast"/>
        <w:rPr>
          <w:rFonts w:ascii="Times" w:hAnsi="Times" w:cs="Times"/>
          <w:sz w:val="24"/>
          <w:szCs w:val="24"/>
          <w:lang w:val="fr-FR"/>
        </w:rPr>
      </w:pPr>
      <w:r w:rsidRPr="00974AE9">
        <w:rPr>
          <w:rFonts w:ascii="Times" w:hAnsi="Times" w:cs="Times"/>
          <w:noProof/>
          <w:sz w:val="40"/>
          <w:szCs w:val="40"/>
          <w:lang w:val="fr-FR" w:eastAsia="fr-FR"/>
        </w:rPr>
        <w:drawing>
          <wp:anchor distT="0" distB="0" distL="114300" distR="114300" simplePos="0" relativeHeight="251658240" behindDoc="1" locked="0" layoutInCell="1" allowOverlap="1" wp14:anchorId="42472D1C" wp14:editId="3DAB3F83">
            <wp:simplePos x="0" y="0"/>
            <wp:positionH relativeFrom="column">
              <wp:posOffset>4572000</wp:posOffset>
            </wp:positionH>
            <wp:positionV relativeFrom="paragraph">
              <wp:posOffset>3175</wp:posOffset>
            </wp:positionV>
            <wp:extent cx="762000" cy="762000"/>
            <wp:effectExtent l="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B3" w:rsidRPr="00974AE9">
        <w:rPr>
          <w:rFonts w:ascii="Times" w:hAnsi="Times" w:cs="Times"/>
          <w:color w:val="313131"/>
          <w:sz w:val="40"/>
          <w:szCs w:val="40"/>
          <w:lang w:val="fr-FR"/>
        </w:rPr>
        <w:t>Lessive</w:t>
      </w:r>
      <w:r w:rsidRPr="00974AE9">
        <w:rPr>
          <w:rStyle w:val="Marquenotebasdepage"/>
          <w:rFonts w:ascii="Times" w:hAnsi="Times" w:cs="Times"/>
          <w:color w:val="313131"/>
          <w:sz w:val="24"/>
          <w:szCs w:val="24"/>
          <w:lang w:val="fr-FR"/>
        </w:rPr>
        <w:footnoteReference w:id="2"/>
      </w:r>
      <w:r w:rsidR="002E73B3">
        <w:rPr>
          <w:rFonts w:ascii="Times" w:hAnsi="Times" w:cs="Times"/>
          <w:color w:val="313131"/>
          <w:sz w:val="90"/>
          <w:szCs w:val="90"/>
          <w:lang w:val="fr-FR"/>
        </w:rPr>
        <w:t xml:space="preserve"> </w:t>
      </w:r>
    </w:p>
    <w:p w14:paraId="526FE951" w14:textId="77777777" w:rsidR="002E73B3" w:rsidRDefault="002E73B3" w:rsidP="005A2B52">
      <w:pPr>
        <w:widowControl w:val="0"/>
        <w:autoSpaceDE w:val="0"/>
        <w:autoSpaceDN w:val="0"/>
        <w:adjustRightInd w:val="0"/>
        <w:spacing w:after="0" w:line="300" w:lineRule="atLeast"/>
        <w:rPr>
          <w:rFonts w:ascii="Times" w:hAnsi="Times" w:cs="Times"/>
          <w:color w:val="313131"/>
          <w:sz w:val="26"/>
          <w:szCs w:val="26"/>
          <w:lang w:val="fr-FR"/>
        </w:rPr>
      </w:pPr>
      <w:r>
        <w:rPr>
          <w:rFonts w:ascii="Times" w:hAnsi="Times" w:cs="Times"/>
          <w:color w:val="A0A0A0"/>
          <w:sz w:val="26"/>
          <w:szCs w:val="26"/>
          <w:lang w:val="fr-FR"/>
        </w:rPr>
        <w:t xml:space="preserve">Auteure/Auteur: </w:t>
      </w:r>
      <w:r>
        <w:rPr>
          <w:rFonts w:ascii="Times" w:hAnsi="Times" w:cs="Times"/>
          <w:color w:val="313131"/>
          <w:sz w:val="26"/>
          <w:szCs w:val="26"/>
          <w:lang w:val="fr-FR"/>
        </w:rPr>
        <w:t xml:space="preserve">Elisabeth Joris </w:t>
      </w:r>
      <w:r>
        <w:rPr>
          <w:rFonts w:ascii="Times" w:hAnsi="Times" w:cs="Times"/>
          <w:color w:val="A0A0A0"/>
          <w:sz w:val="26"/>
          <w:szCs w:val="26"/>
          <w:lang w:val="fr-FR"/>
        </w:rPr>
        <w:t xml:space="preserve">| Traduction: </w:t>
      </w:r>
      <w:r>
        <w:rPr>
          <w:rFonts w:ascii="Times" w:hAnsi="Times" w:cs="Times"/>
          <w:color w:val="313131"/>
          <w:sz w:val="26"/>
          <w:szCs w:val="26"/>
          <w:lang w:val="fr-FR"/>
        </w:rPr>
        <w:t>Ursula Gaillard </w:t>
      </w:r>
    </w:p>
    <w:p w14:paraId="7717A578" w14:textId="42B30028" w:rsidR="002E73B3" w:rsidRDefault="002E73B3" w:rsidP="005A2B52">
      <w:pPr>
        <w:widowControl w:val="0"/>
        <w:autoSpaceDE w:val="0"/>
        <w:autoSpaceDN w:val="0"/>
        <w:adjustRightInd w:val="0"/>
        <w:spacing w:after="0" w:line="300" w:lineRule="atLeast"/>
        <w:jc w:val="both"/>
        <w:rPr>
          <w:rFonts w:ascii="Times" w:hAnsi="Times" w:cs="Times"/>
          <w:sz w:val="24"/>
          <w:szCs w:val="24"/>
          <w:lang w:val="fr-FR"/>
        </w:rPr>
      </w:pPr>
      <w:r>
        <w:rPr>
          <w:rFonts w:ascii="Georgia" w:hAnsi="Georgia" w:cs="Georgia"/>
          <w:color w:val="313131"/>
          <w:sz w:val="32"/>
          <w:szCs w:val="32"/>
          <w:lang w:val="fr-FR"/>
        </w:rPr>
        <w:t>Considérée comme un trav</w:t>
      </w:r>
      <w:r w:rsidR="00974AE9">
        <w:rPr>
          <w:rFonts w:ascii="Georgia" w:hAnsi="Georgia" w:cs="Georgia"/>
          <w:color w:val="313131"/>
          <w:sz w:val="32"/>
          <w:szCs w:val="32"/>
          <w:lang w:val="fr-FR"/>
        </w:rPr>
        <w:t>ail réservé aux femmes au Moyen-</w:t>
      </w:r>
      <w:r>
        <w:rPr>
          <w:rFonts w:ascii="Georgia" w:hAnsi="Georgia" w:cs="Georgia"/>
          <w:color w:val="313131"/>
          <w:sz w:val="32"/>
          <w:szCs w:val="32"/>
          <w:lang w:val="fr-FR"/>
        </w:rPr>
        <w:t>Age déjà, la lessive fut, jusque dans la seconde moitié du XX</w:t>
      </w:r>
      <w:r>
        <w:rPr>
          <w:rFonts w:ascii="Georgia" w:hAnsi="Georgia" w:cs="Georgia"/>
          <w:color w:val="313131"/>
          <w:position w:val="16"/>
          <w:sz w:val="26"/>
          <w:szCs w:val="26"/>
          <w:lang w:val="fr-FR"/>
        </w:rPr>
        <w:t xml:space="preserve">e </w:t>
      </w:r>
      <w:r>
        <w:rPr>
          <w:rFonts w:ascii="Georgia" w:hAnsi="Georgia" w:cs="Georgia"/>
          <w:color w:val="313131"/>
          <w:sz w:val="32"/>
          <w:szCs w:val="32"/>
          <w:lang w:val="fr-FR"/>
        </w:rPr>
        <w:t xml:space="preserve">s., la corvée ménagère la plus lourde, celle qui prenait le plus de temps. Elle faisait l'objet d'ordonnances et de règlements à cause des quantités d'eau nécessitées. Par crainte d'une contamination et aussi pour des raisons superstitieuses, l'usage des fontaines pour la lessive était souvent soumis à des restrictions (exclusion des linges et des serviettes tachées de sang menstruel ou lors d'un accouchement, prohibition des cendres qui servaient alors de détachant); il était parfois interdit (dans de nombreux villages valaisans et dès 1672 à Genève). En bien des endroits, les femmes étaient obligées d'aller faire la lessive au bord des lacs ou des cours d'eau. Les lavoirs villageois, où l'on faisait aussi fréquemment boucherie, étaient généralement gérés collectivement par les familles propriétaires. </w:t>
      </w:r>
    </w:p>
    <w:p w14:paraId="6133D737" w14:textId="77777777"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 xml:space="preserve">Pour la grande lessive, qui se faisait deux fois par an, on préparait une solution de trempage à l'aide de cendres de hêtre additionnées d'armoise ou de lavande. La femme chargée de l'opération recouvrait les draps et les autres pièces de linge de cette solution bouillante (appelée </w:t>
      </w:r>
      <w:proofErr w:type="spellStart"/>
      <w:r>
        <w:rPr>
          <w:rFonts w:ascii="Georgia" w:hAnsi="Georgia" w:cs="Georgia"/>
          <w:color w:val="313131"/>
          <w:sz w:val="32"/>
          <w:szCs w:val="32"/>
          <w:lang w:val="fr-FR"/>
        </w:rPr>
        <w:t>lissu</w:t>
      </w:r>
      <w:proofErr w:type="spellEnd"/>
      <w:r>
        <w:rPr>
          <w:rFonts w:ascii="Georgia" w:hAnsi="Georgia" w:cs="Georgia"/>
          <w:color w:val="313131"/>
          <w:sz w:val="32"/>
          <w:szCs w:val="32"/>
          <w:lang w:val="fr-FR"/>
        </w:rPr>
        <w:t xml:space="preserve">) dans une cuve en bois. Ensuite, on frottait le linge dans des cuvettes remplies d'eau froide, on le battait, on le rinçait et on l'essorait à la main. Alors qu'à la campagne, servantes, parentes et connaissances venaient prêter main-forte les jours de grande lessive, en ville, des lavandières professionnelles étaient chargées de ce travail, faute de place. </w:t>
      </w:r>
    </w:p>
    <w:p w14:paraId="0DD8BB2E" w14:textId="664F526B"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Au XIX</w:t>
      </w:r>
      <w:r>
        <w:rPr>
          <w:rFonts w:ascii="Georgia" w:hAnsi="Georgia" w:cs="Georgia"/>
          <w:color w:val="313131"/>
          <w:position w:val="16"/>
          <w:sz w:val="26"/>
          <w:szCs w:val="26"/>
          <w:lang w:val="fr-FR"/>
        </w:rPr>
        <w:t xml:space="preserve">e </w:t>
      </w:r>
      <w:r>
        <w:rPr>
          <w:rFonts w:ascii="Georgia" w:hAnsi="Georgia" w:cs="Georgia"/>
          <w:color w:val="313131"/>
          <w:sz w:val="32"/>
          <w:szCs w:val="32"/>
          <w:lang w:val="fr-FR"/>
        </w:rPr>
        <w:t xml:space="preserve">s. encore, la lessive se faisait rarement à la maison, faute d'équipement, mais au bord d'une rivière ou d'un lac, sur un bateau-lavoir (à Zurich par exemple), dans une buanderie, au lavoir ou à la fontaine. Ces lieux de rencontre avaient aussi une signification sociale pour les femmes. Le linge bien entretenu fut bientôt érigé en symbole des vertus ménagères: zèle, ordre, propreté, sens du devoir. </w:t>
      </w:r>
      <w:r>
        <w:rPr>
          <w:rFonts w:ascii="Georgia" w:hAnsi="Georgia" w:cs="Georgia"/>
          <w:color w:val="313131"/>
          <w:sz w:val="32"/>
          <w:szCs w:val="32"/>
          <w:lang w:val="fr-FR"/>
        </w:rPr>
        <w:lastRenderedPageBreak/>
        <w:t xml:space="preserve">Le statut social de l'épouse se reflétait dans la quantité et la qualité de son linge, dont une grande partie provenait de sa dot (trousseau). Plus celui-ci était fourni et la garde-robe riche, plus on pouvait espacer les lavages. Les vêtements des enfants et les habits de tous les jours faisaient l'objet de petites lessives intermédiaires. </w:t>
      </w:r>
    </w:p>
    <w:p w14:paraId="4154FE97" w14:textId="02DEA3BD"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Les femmes de basse condition lavaient leur linge elles-mêmes, alors que les bourgeoises confiaient cette corvée à des domestiques et des lavandières professionnelles. La grande lessive, qui pouvait durer toute une semaine, consistait en plusieurs opérations: trempage et échaudage en présence de potasse et de soude, battage, frottage, brossage, rinçage, bleuissage, blanchissage, amidonnage, essorage, séchage, raccommodage, repassage à la calandre ou au fer. Le linge propre, encore humide, était empilé dans des corbeilles et transporté jusqu'au lieu où on le suspendait pour le faire sécher (galetas, cordes tendues en plein air). Chez les pauvres, on étendait souvent le linge de corps à la cuisine, ce qui restreignait encore la surface habitable par temps pluvieux ou pendant la mauvaise saison. Au XIX</w:t>
      </w:r>
      <w:r>
        <w:rPr>
          <w:rFonts w:ascii="Georgia" w:hAnsi="Georgia" w:cs="Georgia"/>
          <w:color w:val="313131"/>
          <w:position w:val="16"/>
          <w:sz w:val="26"/>
          <w:szCs w:val="26"/>
          <w:lang w:val="fr-FR"/>
        </w:rPr>
        <w:t xml:space="preserve">e </w:t>
      </w:r>
      <w:r>
        <w:rPr>
          <w:rFonts w:ascii="Georgia" w:hAnsi="Georgia" w:cs="Georgia"/>
          <w:color w:val="313131"/>
          <w:sz w:val="32"/>
          <w:szCs w:val="32"/>
          <w:lang w:val="fr-FR"/>
        </w:rPr>
        <w:t xml:space="preserve">s., des couleuses en cuivre et en laiton servant à faire bouillir de l'eau </w:t>
      </w:r>
      <w:proofErr w:type="gramStart"/>
      <w:r>
        <w:rPr>
          <w:rFonts w:ascii="Georgia" w:hAnsi="Georgia" w:cs="Georgia"/>
          <w:color w:val="313131"/>
          <w:sz w:val="32"/>
          <w:szCs w:val="32"/>
          <w:lang w:val="fr-FR"/>
        </w:rPr>
        <w:t>vinrent</w:t>
      </w:r>
      <w:proofErr w:type="gramEnd"/>
      <w:r>
        <w:rPr>
          <w:rFonts w:ascii="Georgia" w:hAnsi="Georgia" w:cs="Georgia"/>
          <w:color w:val="313131"/>
          <w:sz w:val="32"/>
          <w:szCs w:val="32"/>
          <w:lang w:val="fr-FR"/>
        </w:rPr>
        <w:t xml:space="preserve"> compléter la panoplie traditionnelle des cuves en bois. L'usage de la planche à laver, presque contemporaine des premières tentatives de mécanisation de la lessive, se répandit vers 1850. Les machines à laver actionnées à l'aide d'une manivelle (cuvier rotatif, machine à pulsateur, essoreuse, très pénible à manier, équipée de deux rouleaux de caoutchouc fixés à une cuve en bois) ne remplacèrent ni les opérations préparatoires, ni la lessive proprement dite. On repassait les grandes pièces au moyen de calandres faites de cylindres en bois, et les pièces plus petites ou plus délicates, avec des fers de plus ou moins grande taille posés sur un poêle ou remplis de braises. </w:t>
      </w:r>
    </w:p>
    <w:p w14:paraId="7BECB936" w14:textId="5384B832"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Vers 1900, le savon vint remplacer la potasse tirée des cendres. Le recours à la poudre à lessive industrielle se répandit après la Première Guerre mondiale. L'usage d</w:t>
      </w:r>
      <w:r w:rsidRPr="00974AE9">
        <w:rPr>
          <w:rFonts w:ascii="Georgia" w:hAnsi="Georgia" w:cs="Georgia"/>
          <w:sz w:val="32"/>
          <w:szCs w:val="32"/>
          <w:lang w:val="fr-FR"/>
        </w:rPr>
        <w:t xml:space="preserve">u savon de Marseille ne cessa pas pour autant. Tout comme les autres appareils ménagers, </w:t>
      </w:r>
      <w:r>
        <w:rPr>
          <w:rFonts w:ascii="Georgia" w:hAnsi="Georgia" w:cs="Georgia"/>
          <w:color w:val="313131"/>
          <w:sz w:val="32"/>
          <w:szCs w:val="32"/>
          <w:lang w:val="fr-FR"/>
        </w:rPr>
        <w:t xml:space="preserve">les machines à laver actionnées par un moteur électrique, disponibles dès 1913, furent utilisées d'abord dans les ménages aisés. Les nouvelles buanderies et quelques rares coopératives d'habitation étaient équipées de modèles électriques de grand format. Grâce aux travaux </w:t>
      </w:r>
      <w:r w:rsidRPr="00974AE9">
        <w:rPr>
          <w:rFonts w:ascii="Georgia" w:hAnsi="Georgia" w:cs="Georgia"/>
          <w:sz w:val="32"/>
          <w:szCs w:val="32"/>
          <w:lang w:val="fr-FR"/>
        </w:rPr>
        <w:t>d'adduction d'eau, même les immeubles modestes furent alimentés</w:t>
      </w:r>
      <w:r>
        <w:rPr>
          <w:rFonts w:ascii="Georgia" w:hAnsi="Georgia" w:cs="Georgia"/>
          <w:color w:val="313131"/>
          <w:sz w:val="32"/>
          <w:szCs w:val="32"/>
          <w:lang w:val="fr-FR"/>
        </w:rPr>
        <w:t xml:space="preserve"> en eau courante et équipés de buanderies, où des auges de </w:t>
      </w:r>
      <w:r>
        <w:rPr>
          <w:rFonts w:ascii="Georgia" w:hAnsi="Georgia" w:cs="Georgia"/>
          <w:color w:val="313131"/>
          <w:sz w:val="32"/>
          <w:szCs w:val="32"/>
          <w:lang w:val="fr-FR"/>
        </w:rPr>
        <w:lastRenderedPageBreak/>
        <w:t xml:space="preserve">pierre et de grandes chaudières furent mises à disposition des locataires. Durant l'entre-deux-guerres, l'essorage se faisait dans des centrifugeuses hydrauliques; l'électrification fit entrer le fer à repasser électrique, facile à manier, dans chaque ménage. </w:t>
      </w:r>
    </w:p>
    <w:p w14:paraId="438A4E9E" w14:textId="77777777"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La haute conjoncture de l'après-guerre favorisa la modernisation de la lessive</w:t>
      </w:r>
      <w:proofErr w:type="gramStart"/>
      <w:r>
        <w:rPr>
          <w:rFonts w:ascii="Georgia" w:hAnsi="Georgia" w:cs="Georgia"/>
          <w:color w:val="313131"/>
          <w:sz w:val="32"/>
          <w:szCs w:val="32"/>
          <w:lang w:val="fr-FR"/>
        </w:rPr>
        <w:t>; </w:t>
      </w:r>
      <w:proofErr w:type="gramEnd"/>
      <w:r>
        <w:rPr>
          <w:rFonts w:ascii="Georgia" w:hAnsi="Georgia" w:cs="Georgia"/>
          <w:color w:val="313131"/>
          <w:sz w:val="32"/>
          <w:szCs w:val="32"/>
          <w:lang w:val="fr-FR"/>
        </w:rPr>
        <w:t xml:space="preserve">la machine à laver électrique à tambour, avec moulinet pour pré-essorage et centrifugeuse séparée se répandit petit à petit chez les particuliers. Dans les années 1960, les automates de l'entreprise zurichoise </w:t>
      </w:r>
      <w:proofErr w:type="spellStart"/>
      <w:r>
        <w:rPr>
          <w:rFonts w:ascii="Georgia" w:hAnsi="Georgia" w:cs="Georgia"/>
          <w:color w:val="313131"/>
          <w:sz w:val="32"/>
          <w:szCs w:val="32"/>
          <w:lang w:val="fr-FR"/>
        </w:rPr>
        <w:t>Schulthess</w:t>
      </w:r>
      <w:proofErr w:type="spellEnd"/>
      <w:r>
        <w:rPr>
          <w:rFonts w:ascii="Georgia" w:hAnsi="Georgia" w:cs="Georgia"/>
          <w:color w:val="313131"/>
          <w:sz w:val="32"/>
          <w:szCs w:val="32"/>
          <w:lang w:val="fr-FR"/>
        </w:rPr>
        <w:t xml:space="preserve"> ou ceux de la Zinguerie de Zoug firent leur entrée dans les foyers. L'ouverture de salons-lavoirs permit aux petits budgets d'accéder à des machines de ce genre. Les produits à lessives trop mousseux furent remplacés par des poudres à base de phosphates, dont l'usage fut à son tour combattu dans les années 1980 à cause de leur incidence polluante sur l'environnement. Les derniers modèles automatiques avec amortisseur de vibrations et séchoir intégré permettent de faire la lessive sans même se mouiller les doigts. </w:t>
      </w:r>
    </w:p>
    <w:p w14:paraId="6ABF28F4" w14:textId="77777777" w:rsidR="005A2B52" w:rsidRDefault="005A2B52" w:rsidP="005A2B52">
      <w:pPr>
        <w:widowControl w:val="0"/>
        <w:autoSpaceDE w:val="0"/>
        <w:autoSpaceDN w:val="0"/>
        <w:adjustRightInd w:val="0"/>
        <w:spacing w:after="0" w:line="360" w:lineRule="atLeast"/>
        <w:rPr>
          <w:rFonts w:ascii="Times" w:hAnsi="Times" w:cs="Times"/>
          <w:color w:val="313131"/>
          <w:sz w:val="42"/>
          <w:szCs w:val="42"/>
          <w:lang w:val="fr-FR"/>
        </w:rPr>
      </w:pPr>
    </w:p>
    <w:p w14:paraId="396CB501" w14:textId="50063F8B" w:rsidR="002E73B3" w:rsidRDefault="002E73B3" w:rsidP="005A2B52">
      <w:pPr>
        <w:widowControl w:val="0"/>
        <w:autoSpaceDE w:val="0"/>
        <w:autoSpaceDN w:val="0"/>
        <w:adjustRightInd w:val="0"/>
        <w:spacing w:after="0" w:line="360" w:lineRule="atLeast"/>
        <w:rPr>
          <w:rFonts w:ascii="Times" w:hAnsi="Times" w:cs="Times"/>
          <w:sz w:val="24"/>
          <w:szCs w:val="24"/>
          <w:lang w:val="fr-FR"/>
        </w:rPr>
      </w:pPr>
      <w:r>
        <w:rPr>
          <w:rFonts w:ascii="Times" w:hAnsi="Times" w:cs="Times"/>
          <w:color w:val="313131"/>
          <w:sz w:val="32"/>
          <w:szCs w:val="32"/>
          <w:lang w:val="fr-FR"/>
        </w:rPr>
        <w:t>Bibliographie</w:t>
      </w:r>
      <w:r w:rsidR="005A2B52">
        <w:rPr>
          <w:rFonts w:ascii="Times" w:hAnsi="Times" w:cs="Times"/>
          <w:color w:val="313131"/>
          <w:sz w:val="32"/>
          <w:szCs w:val="32"/>
          <w:lang w:val="fr-FR"/>
        </w:rPr>
        <w:t xml:space="preserve"> de l’article</w:t>
      </w:r>
      <w:r>
        <w:rPr>
          <w:rFonts w:ascii="Times" w:hAnsi="Times" w:cs="Times"/>
          <w:color w:val="313131"/>
          <w:sz w:val="32"/>
          <w:szCs w:val="32"/>
          <w:lang w:val="fr-FR"/>
        </w:rPr>
        <w:t xml:space="preserve"> </w:t>
      </w:r>
    </w:p>
    <w:p w14:paraId="1A68BA76"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Pr>
          <w:rFonts w:ascii="Georgia" w:hAnsi="Georgia" w:cs="Georgia"/>
          <w:color w:val="313131"/>
          <w:kern w:val="1"/>
          <w:sz w:val="32"/>
          <w:szCs w:val="32"/>
          <w:lang w:val="fr-FR"/>
        </w:rPr>
        <w:tab/>
      </w:r>
      <w:r>
        <w:rPr>
          <w:rFonts w:ascii="Georgia" w:hAnsi="Georgia" w:cs="Georgia"/>
          <w:color w:val="313131"/>
          <w:kern w:val="1"/>
          <w:sz w:val="32"/>
          <w:szCs w:val="32"/>
          <w:lang w:val="fr-FR"/>
        </w:rPr>
        <w:tab/>
      </w:r>
      <w:r>
        <w:rPr>
          <w:rFonts w:ascii="Georgia" w:hAnsi="Georgia" w:cs="Georgia"/>
          <w:color w:val="313131"/>
          <w:sz w:val="32"/>
          <w:szCs w:val="32"/>
          <w:lang w:val="fr-FR"/>
        </w:rPr>
        <w:t>–</w:t>
      </w:r>
      <w:r w:rsidRPr="005A2B52">
        <w:rPr>
          <w:rFonts w:ascii="Georgia" w:hAnsi="Georgia" w:cs="Georgia"/>
          <w:color w:val="313131"/>
          <w:sz w:val="20"/>
          <w:szCs w:val="20"/>
          <w:lang w:val="fr-FR"/>
        </w:rPr>
        <w:t xml:space="preserve">  G. Heller, "Propre en ordre", 1979 </w:t>
      </w:r>
      <w:r w:rsidRPr="005A2B52">
        <w:rPr>
          <w:rFonts w:ascii="Times" w:hAnsi="Times" w:cs="Times"/>
          <w:sz w:val="20"/>
          <w:szCs w:val="20"/>
          <w:lang w:val="fr-FR"/>
        </w:rPr>
        <w:t> </w:t>
      </w:r>
    </w:p>
    <w:p w14:paraId="3EC60534"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w:t>
      </w:r>
      <w:proofErr w:type="spellStart"/>
      <w:r w:rsidRPr="005A2B52">
        <w:rPr>
          <w:rFonts w:ascii="Georgia" w:hAnsi="Georgia" w:cs="Georgia"/>
          <w:color w:val="313131"/>
          <w:sz w:val="20"/>
          <w:szCs w:val="20"/>
          <w:lang w:val="fr-FR"/>
        </w:rPr>
        <w:t>Waschtag</w:t>
      </w:r>
      <w:proofErr w:type="spellEnd"/>
      <w:r w:rsidRPr="005A2B52">
        <w:rPr>
          <w:rFonts w:ascii="Georgia" w:hAnsi="Georgia" w:cs="Georgia"/>
          <w:color w:val="313131"/>
          <w:sz w:val="20"/>
          <w:szCs w:val="20"/>
          <w:lang w:val="fr-FR"/>
        </w:rPr>
        <w:t xml:space="preserve">, cat. expo. Bienne, 1988 </w:t>
      </w:r>
      <w:r w:rsidRPr="005A2B52">
        <w:rPr>
          <w:rFonts w:ascii="Times" w:hAnsi="Times" w:cs="Times"/>
          <w:sz w:val="20"/>
          <w:szCs w:val="20"/>
          <w:lang w:val="fr-FR"/>
        </w:rPr>
        <w:t> </w:t>
      </w:r>
    </w:p>
    <w:p w14:paraId="4DC2688B" w14:textId="22538111"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Blanchisseuse, laveuse, repasseuse, cat. expo. Fresnes, 1989 </w:t>
      </w:r>
      <w:r w:rsidRPr="005A2B52">
        <w:rPr>
          <w:rFonts w:ascii="Times" w:hAnsi="Times" w:cs="Times"/>
          <w:sz w:val="20"/>
          <w:szCs w:val="20"/>
          <w:lang w:val="fr-FR"/>
        </w:rPr>
        <w:t> </w:t>
      </w:r>
    </w:p>
    <w:p w14:paraId="36316F5E"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B. </w:t>
      </w:r>
      <w:proofErr w:type="spellStart"/>
      <w:r w:rsidRPr="005A2B52">
        <w:rPr>
          <w:rFonts w:ascii="Georgia" w:hAnsi="Georgia" w:cs="Georgia"/>
          <w:color w:val="313131"/>
          <w:sz w:val="20"/>
          <w:szCs w:val="20"/>
          <w:lang w:val="fr-FR"/>
        </w:rPr>
        <w:t>Orland</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Wäsche</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waschen</w:t>
      </w:r>
      <w:proofErr w:type="spellEnd"/>
      <w:r w:rsidRPr="005A2B52">
        <w:rPr>
          <w:rFonts w:ascii="Georgia" w:hAnsi="Georgia" w:cs="Georgia"/>
          <w:color w:val="313131"/>
          <w:sz w:val="20"/>
          <w:szCs w:val="20"/>
          <w:lang w:val="fr-FR"/>
        </w:rPr>
        <w:t xml:space="preserve">, 1991 </w:t>
      </w:r>
      <w:r w:rsidRPr="005A2B52">
        <w:rPr>
          <w:rFonts w:ascii="Times" w:hAnsi="Times" w:cs="Times"/>
          <w:sz w:val="20"/>
          <w:szCs w:val="20"/>
          <w:lang w:val="fr-FR"/>
        </w:rPr>
        <w:t> </w:t>
      </w:r>
    </w:p>
    <w:p w14:paraId="218A3EF2"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B. </w:t>
      </w:r>
      <w:proofErr w:type="spellStart"/>
      <w:r w:rsidRPr="005A2B52">
        <w:rPr>
          <w:rFonts w:ascii="Georgia" w:hAnsi="Georgia" w:cs="Georgia"/>
          <w:color w:val="313131"/>
          <w:sz w:val="20"/>
          <w:szCs w:val="20"/>
          <w:lang w:val="fr-FR"/>
        </w:rPr>
        <w:t>Schuhmacher</w:t>
      </w:r>
      <w:proofErr w:type="spellEnd"/>
      <w:r w:rsidRPr="005A2B52">
        <w:rPr>
          <w:rFonts w:ascii="Georgia" w:hAnsi="Georgia" w:cs="Georgia"/>
          <w:color w:val="313131"/>
          <w:sz w:val="20"/>
          <w:szCs w:val="20"/>
          <w:lang w:val="fr-FR"/>
        </w:rPr>
        <w:t>, «"</w:t>
      </w:r>
      <w:proofErr w:type="spellStart"/>
      <w:r w:rsidRPr="005A2B52">
        <w:rPr>
          <w:rFonts w:ascii="Georgia" w:hAnsi="Georgia" w:cs="Georgia"/>
          <w:color w:val="313131"/>
          <w:sz w:val="20"/>
          <w:szCs w:val="20"/>
          <w:lang w:val="fr-FR"/>
        </w:rPr>
        <w:t>Hesch</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Wösch</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Waschen</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im</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Dorf</w:t>
      </w:r>
      <w:proofErr w:type="spellEnd"/>
      <w:r w:rsidRPr="005A2B52">
        <w:rPr>
          <w:rFonts w:ascii="Georgia" w:hAnsi="Georgia" w:cs="Georgia"/>
          <w:color w:val="313131"/>
          <w:sz w:val="20"/>
          <w:szCs w:val="20"/>
          <w:lang w:val="fr-FR"/>
        </w:rPr>
        <w:t xml:space="preserve">», in </w:t>
      </w:r>
      <w:proofErr w:type="spellStart"/>
      <w:r w:rsidRPr="005A2B52">
        <w:rPr>
          <w:rFonts w:ascii="Georgia" w:hAnsi="Georgia" w:cs="Georgia"/>
          <w:color w:val="313131"/>
          <w:sz w:val="20"/>
          <w:szCs w:val="20"/>
          <w:lang w:val="fr-FR"/>
        </w:rPr>
        <w:t>Alles</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was</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recht</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ist</w:t>
      </w:r>
      <w:proofErr w:type="spellEnd"/>
      <w:r w:rsidRPr="005A2B52">
        <w:rPr>
          <w:rFonts w:ascii="Georgia" w:hAnsi="Georgia" w:cs="Georgia"/>
          <w:color w:val="313131"/>
          <w:sz w:val="20"/>
          <w:szCs w:val="20"/>
          <w:lang w:val="fr-FR"/>
        </w:rPr>
        <w:t xml:space="preserve">! , </w:t>
      </w:r>
      <w:r w:rsidRPr="005A2B52">
        <w:rPr>
          <w:rFonts w:ascii="Times" w:hAnsi="Times" w:cs="Times"/>
          <w:sz w:val="20"/>
          <w:szCs w:val="20"/>
          <w:lang w:val="fr-FR"/>
        </w:rPr>
        <w:t> </w:t>
      </w:r>
      <w:r w:rsidRPr="005A2B52">
        <w:rPr>
          <w:rFonts w:ascii="Georgia" w:hAnsi="Georgia" w:cs="Georgia"/>
          <w:color w:val="313131"/>
          <w:sz w:val="20"/>
          <w:szCs w:val="20"/>
          <w:lang w:val="fr-FR"/>
        </w:rPr>
        <w:t xml:space="preserve">éd. P. Meyer, S. </w:t>
      </w:r>
      <w:proofErr w:type="spellStart"/>
      <w:r w:rsidRPr="005A2B52">
        <w:rPr>
          <w:rFonts w:ascii="Georgia" w:hAnsi="Georgia" w:cs="Georgia"/>
          <w:color w:val="313131"/>
          <w:sz w:val="20"/>
          <w:szCs w:val="20"/>
          <w:lang w:val="fr-FR"/>
        </w:rPr>
        <w:t>Kubli</w:t>
      </w:r>
      <w:proofErr w:type="spellEnd"/>
      <w:r w:rsidRPr="005A2B52">
        <w:rPr>
          <w:rFonts w:ascii="Georgia" w:hAnsi="Georgia" w:cs="Georgia"/>
          <w:color w:val="313131"/>
          <w:sz w:val="20"/>
          <w:szCs w:val="20"/>
          <w:lang w:val="fr-FR"/>
        </w:rPr>
        <w:t xml:space="preserve">, 1992, 69-81 </w:t>
      </w:r>
      <w:r w:rsidRPr="005A2B52">
        <w:rPr>
          <w:rFonts w:ascii="Times" w:hAnsi="Times" w:cs="Times"/>
          <w:sz w:val="20"/>
          <w:szCs w:val="20"/>
          <w:lang w:val="fr-FR"/>
        </w:rPr>
        <w:t> </w:t>
      </w:r>
    </w:p>
    <w:p w14:paraId="4F9D7C91"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A. de Giorgi, J. </w:t>
      </w:r>
      <w:proofErr w:type="spellStart"/>
      <w:r w:rsidRPr="005A2B52">
        <w:rPr>
          <w:rFonts w:ascii="Georgia" w:hAnsi="Georgia" w:cs="Georgia"/>
          <w:color w:val="313131"/>
          <w:sz w:val="20"/>
          <w:szCs w:val="20"/>
          <w:lang w:val="fr-FR"/>
        </w:rPr>
        <w:t>Berenstein</w:t>
      </w:r>
      <w:proofErr w:type="spellEnd"/>
      <w:r w:rsidRPr="005A2B52">
        <w:rPr>
          <w:rFonts w:ascii="Georgia" w:hAnsi="Georgia" w:cs="Georgia"/>
          <w:color w:val="313131"/>
          <w:sz w:val="20"/>
          <w:szCs w:val="20"/>
          <w:lang w:val="fr-FR"/>
        </w:rPr>
        <w:t xml:space="preserve">-Wavre, éd., La lessive, 1994 </w:t>
      </w:r>
      <w:r w:rsidRPr="005A2B52">
        <w:rPr>
          <w:rFonts w:ascii="Times" w:hAnsi="Times" w:cs="Times"/>
          <w:sz w:val="20"/>
          <w:szCs w:val="20"/>
          <w:lang w:val="fr-FR"/>
        </w:rPr>
        <w:t> </w:t>
      </w:r>
    </w:p>
    <w:p w14:paraId="67C0986C"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C. </w:t>
      </w:r>
      <w:proofErr w:type="spellStart"/>
      <w:r w:rsidRPr="005A2B52">
        <w:rPr>
          <w:rFonts w:ascii="Georgia" w:hAnsi="Georgia" w:cs="Georgia"/>
          <w:color w:val="313131"/>
          <w:sz w:val="20"/>
          <w:szCs w:val="20"/>
          <w:lang w:val="fr-FR"/>
        </w:rPr>
        <w:t>Lipp</w:t>
      </w:r>
      <w:proofErr w:type="spellEnd"/>
      <w:r w:rsidRPr="005A2B52">
        <w:rPr>
          <w:rFonts w:ascii="Georgia" w:hAnsi="Georgia" w:cs="Georgia"/>
          <w:color w:val="313131"/>
          <w:sz w:val="20"/>
          <w:szCs w:val="20"/>
          <w:lang w:val="fr-FR"/>
        </w:rPr>
        <w:t xml:space="preserve">, «Der Brunnen», in </w:t>
      </w:r>
      <w:proofErr w:type="spellStart"/>
      <w:r w:rsidRPr="005A2B52">
        <w:rPr>
          <w:rFonts w:ascii="Georgia" w:hAnsi="Georgia" w:cs="Georgia"/>
          <w:color w:val="313131"/>
          <w:sz w:val="20"/>
          <w:szCs w:val="20"/>
          <w:lang w:val="fr-FR"/>
        </w:rPr>
        <w:t>Orte</w:t>
      </w:r>
      <w:proofErr w:type="spellEnd"/>
      <w:r w:rsidRPr="005A2B52">
        <w:rPr>
          <w:rFonts w:ascii="Georgia" w:hAnsi="Georgia" w:cs="Georgia"/>
          <w:color w:val="313131"/>
          <w:sz w:val="20"/>
          <w:szCs w:val="20"/>
          <w:lang w:val="fr-FR"/>
        </w:rPr>
        <w:t xml:space="preserve"> des </w:t>
      </w:r>
      <w:proofErr w:type="spellStart"/>
      <w:r w:rsidRPr="005A2B52">
        <w:rPr>
          <w:rFonts w:ascii="Georgia" w:hAnsi="Georgia" w:cs="Georgia"/>
          <w:color w:val="313131"/>
          <w:sz w:val="20"/>
          <w:szCs w:val="20"/>
          <w:lang w:val="fr-FR"/>
        </w:rPr>
        <w:t>Alltags</w:t>
      </w:r>
      <w:proofErr w:type="spellEnd"/>
      <w:r w:rsidRPr="005A2B52">
        <w:rPr>
          <w:rFonts w:ascii="Georgia" w:hAnsi="Georgia" w:cs="Georgia"/>
          <w:color w:val="313131"/>
          <w:sz w:val="20"/>
          <w:szCs w:val="20"/>
          <w:lang w:val="fr-FR"/>
        </w:rPr>
        <w:t xml:space="preserve">, éd. H.-G. </w:t>
      </w:r>
      <w:proofErr w:type="spellStart"/>
      <w:r w:rsidRPr="005A2B52">
        <w:rPr>
          <w:rFonts w:ascii="Georgia" w:hAnsi="Georgia" w:cs="Georgia"/>
          <w:color w:val="313131"/>
          <w:sz w:val="20"/>
          <w:szCs w:val="20"/>
          <w:lang w:val="fr-FR"/>
        </w:rPr>
        <w:t>Haupt</w:t>
      </w:r>
      <w:proofErr w:type="spellEnd"/>
      <w:r w:rsidRPr="005A2B52">
        <w:rPr>
          <w:rFonts w:ascii="Georgia" w:hAnsi="Georgia" w:cs="Georgia"/>
          <w:color w:val="313131"/>
          <w:sz w:val="20"/>
          <w:szCs w:val="20"/>
          <w:lang w:val="fr-FR"/>
        </w:rPr>
        <w:t xml:space="preserve">, 1994, 119-130 </w:t>
      </w:r>
      <w:r w:rsidRPr="005A2B52">
        <w:rPr>
          <w:rFonts w:ascii="Times" w:hAnsi="Times" w:cs="Times"/>
          <w:sz w:val="20"/>
          <w:szCs w:val="20"/>
          <w:lang w:val="fr-FR"/>
        </w:rPr>
        <w:t> </w:t>
      </w:r>
    </w:p>
    <w:p w14:paraId="62A44797" w14:textId="4BD664FC"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D. </w:t>
      </w:r>
      <w:proofErr w:type="spellStart"/>
      <w:r w:rsidRPr="005A2B52">
        <w:rPr>
          <w:rFonts w:ascii="Georgia" w:hAnsi="Georgia" w:cs="Georgia"/>
          <w:color w:val="313131"/>
          <w:sz w:val="20"/>
          <w:szCs w:val="20"/>
          <w:lang w:val="fr-FR"/>
        </w:rPr>
        <w:t>Rippmann</w:t>
      </w:r>
      <w:proofErr w:type="spellEnd"/>
      <w:r w:rsidRPr="005A2B52">
        <w:rPr>
          <w:rFonts w:ascii="Georgia" w:hAnsi="Georgia" w:cs="Georgia"/>
          <w:color w:val="313131"/>
          <w:sz w:val="20"/>
          <w:szCs w:val="20"/>
          <w:lang w:val="fr-FR"/>
        </w:rPr>
        <w:t xml:space="preserve">, «Grosse </w:t>
      </w:r>
      <w:proofErr w:type="spellStart"/>
      <w:r w:rsidRPr="005A2B52">
        <w:rPr>
          <w:rFonts w:ascii="Georgia" w:hAnsi="Georgia" w:cs="Georgia"/>
          <w:color w:val="313131"/>
          <w:sz w:val="20"/>
          <w:szCs w:val="20"/>
          <w:lang w:val="fr-FR"/>
        </w:rPr>
        <w:t>Wäsche</w:t>
      </w:r>
      <w:proofErr w:type="spellEnd"/>
      <w:r w:rsidRPr="005A2B52">
        <w:rPr>
          <w:rFonts w:ascii="Georgia" w:hAnsi="Georgia" w:cs="Georgia"/>
          <w:color w:val="313131"/>
          <w:sz w:val="20"/>
          <w:szCs w:val="20"/>
          <w:lang w:val="fr-FR"/>
        </w:rPr>
        <w:t xml:space="preserve">», in </w:t>
      </w:r>
      <w:proofErr w:type="spellStart"/>
      <w:r w:rsidRPr="005A2B52">
        <w:rPr>
          <w:rFonts w:ascii="Georgia" w:hAnsi="Georgia" w:cs="Georgia"/>
          <w:color w:val="313131"/>
          <w:sz w:val="20"/>
          <w:szCs w:val="20"/>
          <w:lang w:val="fr-FR"/>
        </w:rPr>
        <w:t>Arbeit-Liebe-Streit</w:t>
      </w:r>
      <w:proofErr w:type="spellEnd"/>
      <w:r w:rsidRPr="005A2B52">
        <w:rPr>
          <w:rFonts w:ascii="Georgia" w:hAnsi="Georgia" w:cs="Georgia"/>
          <w:color w:val="313131"/>
          <w:sz w:val="20"/>
          <w:szCs w:val="20"/>
          <w:lang w:val="fr-FR"/>
        </w:rPr>
        <w:t xml:space="preserve">, éd. D. </w:t>
      </w:r>
      <w:proofErr w:type="spellStart"/>
      <w:r w:rsidRPr="005A2B52">
        <w:rPr>
          <w:rFonts w:ascii="Georgia" w:hAnsi="Georgia" w:cs="Georgia"/>
          <w:color w:val="313131"/>
          <w:sz w:val="20"/>
          <w:szCs w:val="20"/>
          <w:lang w:val="fr-FR"/>
        </w:rPr>
        <w:t>Rippmann</w:t>
      </w:r>
      <w:proofErr w:type="spellEnd"/>
      <w:r w:rsidRPr="005A2B52">
        <w:rPr>
          <w:rFonts w:ascii="Georgia" w:hAnsi="Georgia" w:cs="Georgia"/>
          <w:color w:val="313131"/>
          <w:sz w:val="20"/>
          <w:szCs w:val="20"/>
          <w:lang w:val="fr-FR"/>
        </w:rPr>
        <w:t xml:space="preserve"> et </w:t>
      </w:r>
      <w:proofErr w:type="gramStart"/>
      <w:r w:rsidRPr="005A2B52">
        <w:rPr>
          <w:rFonts w:ascii="Georgia" w:hAnsi="Georgia" w:cs="Georgia"/>
          <w:color w:val="313131"/>
          <w:sz w:val="20"/>
          <w:szCs w:val="20"/>
          <w:lang w:val="fr-FR"/>
        </w:rPr>
        <w:t>al.,</w:t>
      </w:r>
      <w:proofErr w:type="gramEnd"/>
      <w:r w:rsidRPr="005A2B52">
        <w:rPr>
          <w:rFonts w:ascii="Georgia" w:hAnsi="Georgia" w:cs="Georgia"/>
          <w:color w:val="313131"/>
          <w:sz w:val="20"/>
          <w:szCs w:val="20"/>
          <w:lang w:val="fr-FR"/>
        </w:rPr>
        <w:t xml:space="preserve"> </w:t>
      </w:r>
      <w:r w:rsidRPr="005A2B52">
        <w:rPr>
          <w:rFonts w:ascii="Times" w:hAnsi="Times" w:cs="Times"/>
          <w:sz w:val="20"/>
          <w:szCs w:val="20"/>
          <w:lang w:val="fr-FR"/>
        </w:rPr>
        <w:t> </w:t>
      </w:r>
      <w:r w:rsidRPr="005A2B52">
        <w:rPr>
          <w:rFonts w:ascii="Georgia" w:hAnsi="Georgia" w:cs="Georgia"/>
          <w:color w:val="313131"/>
          <w:sz w:val="20"/>
          <w:szCs w:val="20"/>
          <w:lang w:val="fr-FR"/>
        </w:rPr>
        <w:t xml:space="preserve">1996, 151-159 </w:t>
      </w:r>
      <w:r w:rsidRPr="005A2B52">
        <w:rPr>
          <w:rFonts w:ascii="Times" w:hAnsi="Times" w:cs="Times"/>
          <w:sz w:val="20"/>
          <w:szCs w:val="20"/>
          <w:lang w:val="fr-FR"/>
        </w:rPr>
        <w:t> </w:t>
      </w:r>
    </w:p>
    <w:p w14:paraId="5EEF7526" w14:textId="693F1BB5" w:rsidR="002305DF" w:rsidRPr="00BC1FA9" w:rsidRDefault="002305DF" w:rsidP="005A2B52">
      <w:pPr>
        <w:spacing w:after="0"/>
        <w:rPr>
          <w:rFonts w:ascii="Calibri" w:hAnsi="Calibri"/>
        </w:rPr>
      </w:pPr>
    </w:p>
    <w:p w14:paraId="236E0A79" w14:textId="4C328ACC" w:rsidR="00B506B5" w:rsidRDefault="00B506B5" w:rsidP="005A2B52">
      <w:pPr>
        <w:spacing w:after="0"/>
        <w:rPr>
          <w:rFonts w:ascii="Calibri" w:hAnsi="Calibri"/>
        </w:rPr>
      </w:pPr>
    </w:p>
    <w:p w14:paraId="2926374C" w14:textId="3F25DF7F" w:rsidR="0081512C" w:rsidRPr="00BC1FA9" w:rsidRDefault="0081512C" w:rsidP="005A2B52">
      <w:pPr>
        <w:spacing w:after="0"/>
        <w:rPr>
          <w:rFonts w:ascii="Calibri" w:hAnsi="Calibri"/>
        </w:rPr>
      </w:pPr>
    </w:p>
    <w:p w14:paraId="4F948B5D" w14:textId="2A0E5AA6" w:rsidR="00B506B5" w:rsidRPr="00BC1FA9" w:rsidRDefault="00B506B5" w:rsidP="005A2B52">
      <w:pPr>
        <w:spacing w:after="0"/>
        <w:rPr>
          <w:rFonts w:ascii="Calibri" w:hAnsi="Calibri"/>
        </w:rPr>
      </w:pPr>
    </w:p>
    <w:p w14:paraId="10B34C99" w14:textId="4BE5FA13" w:rsidR="00F40F71" w:rsidRPr="00BC1FA9" w:rsidRDefault="00F40F71" w:rsidP="005A2B52">
      <w:pPr>
        <w:spacing w:after="0"/>
        <w:rPr>
          <w:rFonts w:ascii="Calibri" w:hAnsi="Calibri"/>
        </w:rPr>
      </w:pPr>
    </w:p>
    <w:p w14:paraId="498E4CF1" w14:textId="73D419CE" w:rsidR="004E7E36" w:rsidRDefault="004E7E36">
      <w:pPr>
        <w:rPr>
          <w:rFonts w:ascii="Calibri" w:hAnsi="Calibri"/>
        </w:rPr>
      </w:pPr>
      <w:r>
        <w:rPr>
          <w:rFonts w:ascii="Calibri" w:hAnsi="Calibri"/>
        </w:rPr>
        <w:br w:type="page"/>
      </w:r>
    </w:p>
    <w:p w14:paraId="2AEED94A" w14:textId="17407B46" w:rsidR="00B506B5" w:rsidRPr="004E7E36" w:rsidRDefault="004E7E36" w:rsidP="005A2B52">
      <w:pPr>
        <w:spacing w:after="0"/>
        <w:rPr>
          <w:rFonts w:ascii="Calibri" w:hAnsi="Calibri"/>
          <w:sz w:val="28"/>
          <w:szCs w:val="28"/>
        </w:rPr>
      </w:pPr>
      <w:r w:rsidRPr="004E7E36">
        <w:rPr>
          <w:rFonts w:ascii="Calibri" w:hAnsi="Calibri"/>
          <w:sz w:val="28"/>
          <w:szCs w:val="28"/>
        </w:rPr>
        <w:lastRenderedPageBreak/>
        <w:t>Sauriez-vous dire qu’est-ce que sont ces machines et ustensiles ?</w:t>
      </w:r>
    </w:p>
    <w:p w14:paraId="3F90A081" w14:textId="77777777" w:rsidR="00CA5B4D" w:rsidRDefault="00CA5B4D" w:rsidP="00CA5B4D">
      <w:pPr>
        <w:spacing w:after="0"/>
        <w:rPr>
          <w:rFonts w:ascii="Calibri" w:hAnsi="Calibri"/>
        </w:rPr>
      </w:pPr>
    </w:p>
    <w:p w14:paraId="45174179" w14:textId="50B79214" w:rsidR="00B506B5" w:rsidRPr="00BC1FA9" w:rsidRDefault="00CA5B4D" w:rsidP="005A2B52">
      <w:pPr>
        <w:spacing w:after="0"/>
        <w:rPr>
          <w:rFonts w:ascii="Calibri" w:hAnsi="Calibri"/>
        </w:rPr>
      </w:pPr>
      <w:r>
        <w:rPr>
          <w:noProof/>
          <w:lang w:val="fr-FR" w:eastAsia="fr-FR"/>
        </w:rPr>
        <w:drawing>
          <wp:anchor distT="0" distB="0" distL="114300" distR="114300" simplePos="0" relativeHeight="251662336" behindDoc="1" locked="0" layoutInCell="1" allowOverlap="1" wp14:anchorId="29D2757D" wp14:editId="2D6BE7AD">
            <wp:simplePos x="0" y="0"/>
            <wp:positionH relativeFrom="column">
              <wp:posOffset>4229100</wp:posOffset>
            </wp:positionH>
            <wp:positionV relativeFrom="paragraph">
              <wp:posOffset>172720</wp:posOffset>
            </wp:positionV>
            <wp:extent cx="1940560" cy="2324100"/>
            <wp:effectExtent l="0" t="0" r="0" b="12700"/>
            <wp:wrapNone/>
            <wp:docPr id="19" name="Image 19" descr="Macintosh HD:Users:jul:Downloads:machine-la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Downloads:machine-lav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056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C0168" w14:textId="77777777" w:rsidR="00AF654A" w:rsidRDefault="00AF654A" w:rsidP="005A2B52">
      <w:pPr>
        <w:spacing w:after="0"/>
        <w:rPr>
          <w:rFonts w:ascii="Calibri" w:hAnsi="Calibri"/>
        </w:rPr>
      </w:pPr>
    </w:p>
    <w:p w14:paraId="28378FF5" w14:textId="560AFD5C" w:rsidR="00B506B5" w:rsidRDefault="00B506B5" w:rsidP="005A2B52">
      <w:pPr>
        <w:spacing w:after="0"/>
        <w:rPr>
          <w:rFonts w:ascii="Calibri" w:hAnsi="Calibri"/>
        </w:rPr>
      </w:pPr>
    </w:p>
    <w:p w14:paraId="2DACB921" w14:textId="2AFBE640" w:rsidR="00AF654A" w:rsidRDefault="00CA5B4D" w:rsidP="005A2B52">
      <w:pPr>
        <w:spacing w:after="0"/>
        <w:rPr>
          <w:rFonts w:ascii="Calibri" w:hAnsi="Calibri"/>
        </w:rPr>
      </w:pPr>
      <w:r>
        <w:rPr>
          <w:noProof/>
          <w:lang w:val="fr-FR" w:eastAsia="fr-FR"/>
        </w:rPr>
        <w:drawing>
          <wp:anchor distT="0" distB="0" distL="114300" distR="114300" simplePos="0" relativeHeight="251660288" behindDoc="1" locked="0" layoutInCell="1" allowOverlap="1" wp14:anchorId="436F1282" wp14:editId="1CBCFA4C">
            <wp:simplePos x="0" y="0"/>
            <wp:positionH relativeFrom="column">
              <wp:posOffset>800735</wp:posOffset>
            </wp:positionH>
            <wp:positionV relativeFrom="paragraph">
              <wp:posOffset>107950</wp:posOffset>
            </wp:positionV>
            <wp:extent cx="1405890" cy="1782445"/>
            <wp:effectExtent l="0" t="0" r="0" b="0"/>
            <wp:wrapNone/>
            <wp:docPr id="18" name="Image 18" descr="Macintosh HD:Users:jul:Downloads:mac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Downloads:machin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70360" w14:textId="7159B78B" w:rsidR="00AF654A" w:rsidRDefault="00AF654A" w:rsidP="005A2B52">
      <w:pPr>
        <w:spacing w:after="0"/>
        <w:rPr>
          <w:rFonts w:ascii="Calibri" w:hAnsi="Calibri"/>
        </w:rPr>
      </w:pPr>
    </w:p>
    <w:p w14:paraId="7D595249" w14:textId="4AD6A701" w:rsidR="00AF654A" w:rsidRDefault="00AF654A" w:rsidP="005A2B52">
      <w:pPr>
        <w:spacing w:after="0"/>
        <w:rPr>
          <w:rFonts w:ascii="Calibri" w:hAnsi="Calibri"/>
        </w:rPr>
      </w:pPr>
    </w:p>
    <w:p w14:paraId="66B6C79C" w14:textId="58385F6A" w:rsidR="00AF654A" w:rsidRDefault="00AF654A" w:rsidP="005A2B52">
      <w:pPr>
        <w:spacing w:after="0"/>
        <w:rPr>
          <w:rFonts w:ascii="Calibri" w:hAnsi="Calibri"/>
        </w:rPr>
      </w:pPr>
    </w:p>
    <w:p w14:paraId="0D1486B7" w14:textId="77777777" w:rsidR="00AF654A" w:rsidRDefault="00AF654A" w:rsidP="005A2B52">
      <w:pPr>
        <w:spacing w:after="0"/>
        <w:rPr>
          <w:rFonts w:ascii="Calibri" w:hAnsi="Calibri"/>
        </w:rPr>
      </w:pPr>
    </w:p>
    <w:p w14:paraId="6780C231" w14:textId="77777777" w:rsidR="00AF654A" w:rsidRDefault="00AF654A" w:rsidP="005A2B52">
      <w:pPr>
        <w:spacing w:after="0"/>
        <w:rPr>
          <w:rFonts w:ascii="Calibri" w:hAnsi="Calibri"/>
        </w:rPr>
      </w:pPr>
    </w:p>
    <w:p w14:paraId="51A6B5FB" w14:textId="6EB51B9B" w:rsidR="00AF654A" w:rsidRDefault="00AF654A" w:rsidP="005A2B52">
      <w:pPr>
        <w:spacing w:after="0"/>
        <w:rPr>
          <w:rFonts w:ascii="Calibri" w:hAnsi="Calibri"/>
        </w:rPr>
      </w:pPr>
    </w:p>
    <w:p w14:paraId="2A76634A" w14:textId="74934613" w:rsidR="00CA5B4D" w:rsidRDefault="004E7E36" w:rsidP="00CA5B4D">
      <w:pPr>
        <w:spacing w:after="0"/>
        <w:rPr>
          <w:rFonts w:ascii="Calibri" w:hAnsi="Calibri"/>
        </w:rPr>
      </w:pPr>
      <w:r>
        <w:rPr>
          <w:noProof/>
          <w:lang w:val="fr-FR" w:eastAsia="fr-FR"/>
        </w:rPr>
        <w:drawing>
          <wp:anchor distT="0" distB="0" distL="114300" distR="114300" simplePos="0" relativeHeight="251666432" behindDoc="1" locked="0" layoutInCell="1" allowOverlap="1" wp14:anchorId="16F42254" wp14:editId="45E88D86">
            <wp:simplePos x="0" y="0"/>
            <wp:positionH relativeFrom="column">
              <wp:posOffset>457200</wp:posOffset>
            </wp:positionH>
            <wp:positionV relativeFrom="paragraph">
              <wp:posOffset>1398905</wp:posOffset>
            </wp:positionV>
            <wp:extent cx="2647315" cy="2041525"/>
            <wp:effectExtent l="0" t="0" r="0" b="0"/>
            <wp:wrapNone/>
            <wp:docPr id="22" name="Image 22" descr="Macintosh HD:Users:jul:Downloads:caland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Downloads:calandr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31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B4D">
        <w:rPr>
          <w:noProof/>
          <w:lang w:val="fr-FR" w:eastAsia="fr-FR"/>
        </w:rPr>
        <w:drawing>
          <wp:anchor distT="0" distB="0" distL="114300" distR="114300" simplePos="0" relativeHeight="251664384" behindDoc="1" locked="0" layoutInCell="1" allowOverlap="1" wp14:anchorId="1F3E2354" wp14:editId="50F4442F">
            <wp:simplePos x="0" y="0"/>
            <wp:positionH relativeFrom="column">
              <wp:posOffset>3771900</wp:posOffset>
            </wp:positionH>
            <wp:positionV relativeFrom="paragraph">
              <wp:posOffset>1990090</wp:posOffset>
            </wp:positionV>
            <wp:extent cx="1583690" cy="3002280"/>
            <wp:effectExtent l="0" t="0" r="0" b="0"/>
            <wp:wrapNone/>
            <wp:docPr id="20" name="Image 20" descr="Macintosh HD:Users:jul:Downloads:fer_rep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Downloads:fer_repass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369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12C">
        <w:rPr>
          <w:rFonts w:ascii="Calibri" w:hAnsi="Calibri"/>
        </w:rPr>
        <w:br w:type="page"/>
      </w:r>
    </w:p>
    <w:p w14:paraId="33BA798D" w14:textId="11A98483" w:rsidR="00AF654A" w:rsidRPr="00CA5B4D" w:rsidRDefault="00AF654A" w:rsidP="00886B98">
      <w:pPr>
        <w:spacing w:after="0"/>
        <w:jc w:val="center"/>
        <w:rPr>
          <w:rFonts w:ascii="Calibri" w:hAnsi="Calibri"/>
          <w:b/>
          <w:i/>
          <w:color w:val="660066"/>
          <w:sz w:val="32"/>
          <w:szCs w:val="32"/>
        </w:rPr>
      </w:pPr>
      <w:r w:rsidRPr="00CA5B4D">
        <w:rPr>
          <w:rFonts w:ascii="Calibri" w:hAnsi="Calibri"/>
          <w:b/>
          <w:i/>
          <w:color w:val="660066"/>
          <w:sz w:val="32"/>
          <w:szCs w:val="32"/>
        </w:rPr>
        <w:lastRenderedPageBreak/>
        <w:t>Vers la Promenade de Saint-Jean et le quai du Seujet</w:t>
      </w:r>
    </w:p>
    <w:p w14:paraId="13D5F1CA" w14:textId="563EAF79" w:rsidR="00AF654A" w:rsidRDefault="00CA5B4D" w:rsidP="005A2B52">
      <w:pPr>
        <w:spacing w:after="0"/>
        <w:rPr>
          <w:rFonts w:ascii="Calibri" w:hAnsi="Calibri"/>
        </w:rPr>
      </w:pPr>
      <w:r w:rsidRPr="00BC1FA9">
        <w:rPr>
          <w:rFonts w:ascii="Calibri" w:hAnsi="Calibri"/>
          <w:noProof/>
          <w:lang w:val="fr-FR" w:eastAsia="fr-FR"/>
        </w:rPr>
        <w:drawing>
          <wp:anchor distT="0" distB="0" distL="114300" distR="114300" simplePos="0" relativeHeight="251669504" behindDoc="0" locked="0" layoutInCell="1" allowOverlap="1" wp14:anchorId="6597A746" wp14:editId="24BBD2E6">
            <wp:simplePos x="0" y="0"/>
            <wp:positionH relativeFrom="column">
              <wp:posOffset>800100</wp:posOffset>
            </wp:positionH>
            <wp:positionV relativeFrom="paragraph">
              <wp:posOffset>74930</wp:posOffset>
            </wp:positionV>
            <wp:extent cx="4684395" cy="335407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nt_coulouvreniere_1er_avant_1896.jpeg"/>
                    <pic:cNvPicPr/>
                  </pic:nvPicPr>
                  <pic:blipFill>
                    <a:blip r:embed="rId14">
                      <a:extLst>
                        <a:ext uri="{28A0092B-C50C-407E-A947-70E740481C1C}">
                          <a14:useLocalDpi xmlns:a14="http://schemas.microsoft.com/office/drawing/2010/main" val="0"/>
                        </a:ext>
                      </a:extLst>
                    </a:blip>
                    <a:stretch>
                      <a:fillRect/>
                    </a:stretch>
                  </pic:blipFill>
                  <pic:spPr>
                    <a:xfrm>
                      <a:off x="0" y="0"/>
                      <a:ext cx="4684395" cy="3354070"/>
                    </a:xfrm>
                    <a:prstGeom prst="rect">
                      <a:avLst/>
                    </a:prstGeom>
                  </pic:spPr>
                </pic:pic>
              </a:graphicData>
            </a:graphic>
            <wp14:sizeRelH relativeFrom="page">
              <wp14:pctWidth>0</wp14:pctWidth>
            </wp14:sizeRelH>
            <wp14:sizeRelV relativeFrom="page">
              <wp14:pctHeight>0</wp14:pctHeight>
            </wp14:sizeRelV>
          </wp:anchor>
        </w:drawing>
      </w:r>
    </w:p>
    <w:p w14:paraId="518BAB8F" w14:textId="4DE7F213" w:rsidR="005A2B52" w:rsidRDefault="005A2B52" w:rsidP="005A2B52">
      <w:pPr>
        <w:spacing w:after="0"/>
        <w:rPr>
          <w:rFonts w:ascii="Calibri" w:hAnsi="Calibri"/>
        </w:rPr>
      </w:pPr>
    </w:p>
    <w:p w14:paraId="2DBF90E4" w14:textId="247CDC24" w:rsidR="0081512C" w:rsidRPr="00BC1FA9" w:rsidRDefault="00CA5B4D" w:rsidP="00CA5B4D">
      <w:pPr>
        <w:tabs>
          <w:tab w:val="left" w:pos="3060"/>
        </w:tabs>
        <w:spacing w:after="0"/>
        <w:rPr>
          <w:rFonts w:ascii="Calibri" w:hAnsi="Calibri"/>
        </w:rPr>
      </w:pPr>
      <w:r>
        <w:rPr>
          <w:rFonts w:ascii="Calibri" w:hAnsi="Calibri"/>
        </w:rPr>
        <w:tab/>
      </w:r>
    </w:p>
    <w:p w14:paraId="769A6B0A" w14:textId="2B03F778" w:rsidR="00B506B5" w:rsidRPr="00BC1FA9" w:rsidRDefault="00B506B5" w:rsidP="005A2B52">
      <w:pPr>
        <w:spacing w:after="0"/>
        <w:rPr>
          <w:rFonts w:ascii="Calibri" w:hAnsi="Calibri"/>
        </w:rPr>
      </w:pPr>
    </w:p>
    <w:p w14:paraId="47605936"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64B440F"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07ECC51"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B71033D"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995FD6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A26FB6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1487BE6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69FD49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CABDC5B"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83162AD"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9A37BF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FD7628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4EBF76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B7F689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1DC1C7B"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43D7A5E"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58C4043"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08A3B90" w14:textId="6D2407E0"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21BA208"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923F8E2" w14:textId="2B6C47A9" w:rsidR="00CA5B4D" w:rsidRDefault="004E7E36" w:rsidP="0050251D">
      <w:pPr>
        <w:pStyle w:val="lead"/>
        <w:shd w:val="clear" w:color="auto" w:fill="FFFFFF"/>
        <w:spacing w:before="0" w:beforeAutospacing="0" w:after="0" w:afterAutospacing="0"/>
        <w:jc w:val="both"/>
        <w:rPr>
          <w:rStyle w:val="imad"/>
          <w:rFonts w:ascii="Calibri" w:hAnsi="Calibri" w:cs="Arial"/>
          <w:sz w:val="21"/>
          <w:szCs w:val="21"/>
        </w:rPr>
      </w:pPr>
      <w:r w:rsidRPr="00BC1FA9">
        <w:rPr>
          <w:rFonts w:ascii="Calibri" w:hAnsi="Calibri" w:cs="Arial"/>
          <w:noProof/>
          <w:color w:val="000000"/>
          <w:sz w:val="27"/>
          <w:szCs w:val="27"/>
          <w:lang w:val="fr-FR" w:eastAsia="fr-FR"/>
        </w:rPr>
        <w:drawing>
          <wp:anchor distT="0" distB="0" distL="114300" distR="114300" simplePos="0" relativeHeight="251670528" behindDoc="0" locked="0" layoutInCell="1" allowOverlap="1" wp14:anchorId="70F06E5F" wp14:editId="0E4F73A2">
            <wp:simplePos x="0" y="0"/>
            <wp:positionH relativeFrom="column">
              <wp:posOffset>228600</wp:posOffset>
            </wp:positionH>
            <wp:positionV relativeFrom="paragraph">
              <wp:posOffset>25400</wp:posOffset>
            </wp:positionV>
            <wp:extent cx="6398895" cy="4220845"/>
            <wp:effectExtent l="0" t="0" r="190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ve_1900.jpeg"/>
                    <pic:cNvPicPr/>
                  </pic:nvPicPr>
                  <pic:blipFill>
                    <a:blip r:embed="rId15">
                      <a:extLst>
                        <a:ext uri="{28A0092B-C50C-407E-A947-70E740481C1C}">
                          <a14:useLocalDpi xmlns:a14="http://schemas.microsoft.com/office/drawing/2010/main" val="0"/>
                        </a:ext>
                      </a:extLst>
                    </a:blip>
                    <a:stretch>
                      <a:fillRect/>
                    </a:stretch>
                  </pic:blipFill>
                  <pic:spPr>
                    <a:xfrm>
                      <a:off x="0" y="0"/>
                      <a:ext cx="6398895" cy="4220845"/>
                    </a:xfrm>
                    <a:prstGeom prst="rect">
                      <a:avLst/>
                    </a:prstGeom>
                  </pic:spPr>
                </pic:pic>
              </a:graphicData>
            </a:graphic>
            <wp14:sizeRelH relativeFrom="page">
              <wp14:pctWidth>0</wp14:pctWidth>
            </wp14:sizeRelH>
            <wp14:sizeRelV relativeFrom="page">
              <wp14:pctHeight>0</wp14:pctHeight>
            </wp14:sizeRelV>
          </wp:anchor>
        </w:drawing>
      </w:r>
    </w:p>
    <w:p w14:paraId="440FAB3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828A198"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9CC0FAC"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4820FF3" w14:textId="2D22CF02"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CAACEA4"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FC662F6"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8CF5B1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5E69EEE"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B6BE9EC"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5F9FE4B"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29D4AF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75145F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3F5C79C"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6F782F6"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1F3B4CB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40FB0E01"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A550A10"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106808A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2210773"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0445D6B" w14:textId="77777777" w:rsidR="00CA5B4D" w:rsidRDefault="00CA5B4D" w:rsidP="00CA5B4D">
      <w:pPr>
        <w:pStyle w:val="lead"/>
        <w:shd w:val="clear" w:color="auto" w:fill="FFFFFF"/>
        <w:spacing w:before="0" w:beforeAutospacing="0" w:after="0" w:afterAutospacing="0"/>
        <w:jc w:val="both"/>
        <w:rPr>
          <w:rStyle w:val="imad"/>
          <w:rFonts w:ascii="Calibri" w:hAnsi="Calibri" w:cs="Arial"/>
          <w:sz w:val="21"/>
          <w:szCs w:val="21"/>
        </w:rPr>
      </w:pPr>
    </w:p>
    <w:p w14:paraId="4251A3EF" w14:textId="77777777" w:rsidR="004E7E36" w:rsidRDefault="004E7E36" w:rsidP="00CA5B4D">
      <w:pPr>
        <w:pStyle w:val="lead"/>
        <w:shd w:val="clear" w:color="auto" w:fill="FFFFFF"/>
        <w:spacing w:before="0" w:beforeAutospacing="0" w:after="0" w:afterAutospacing="0"/>
        <w:jc w:val="both"/>
        <w:rPr>
          <w:rStyle w:val="imad"/>
          <w:rFonts w:ascii="Calibri" w:hAnsi="Calibri" w:cs="Arial"/>
          <w:sz w:val="21"/>
          <w:szCs w:val="21"/>
        </w:rPr>
      </w:pPr>
    </w:p>
    <w:p w14:paraId="510ADF7D" w14:textId="77777777" w:rsidR="004E7E36" w:rsidRDefault="004E7E36" w:rsidP="00CA5B4D">
      <w:pPr>
        <w:pStyle w:val="lead"/>
        <w:shd w:val="clear" w:color="auto" w:fill="FFFFFF"/>
        <w:spacing w:before="0" w:beforeAutospacing="0" w:after="0" w:afterAutospacing="0"/>
        <w:jc w:val="both"/>
        <w:rPr>
          <w:rStyle w:val="imad"/>
          <w:rFonts w:ascii="Calibri" w:hAnsi="Calibri" w:cs="Arial"/>
          <w:sz w:val="21"/>
          <w:szCs w:val="21"/>
        </w:rPr>
      </w:pPr>
    </w:p>
    <w:p w14:paraId="292CAC2F" w14:textId="77777777" w:rsidR="004E7E36" w:rsidRDefault="004E7E36" w:rsidP="00CA5B4D">
      <w:pPr>
        <w:pStyle w:val="lead"/>
        <w:shd w:val="clear" w:color="auto" w:fill="FFFFFF"/>
        <w:spacing w:before="0" w:beforeAutospacing="0" w:after="0" w:afterAutospacing="0"/>
        <w:jc w:val="both"/>
        <w:rPr>
          <w:rStyle w:val="imad"/>
          <w:rFonts w:ascii="Calibri" w:hAnsi="Calibri" w:cs="Arial"/>
          <w:sz w:val="21"/>
          <w:szCs w:val="21"/>
        </w:rPr>
      </w:pPr>
    </w:p>
    <w:p w14:paraId="31D63E86" w14:textId="77777777" w:rsidR="004E7E36" w:rsidRDefault="004E7E36" w:rsidP="00CA5B4D">
      <w:pPr>
        <w:pStyle w:val="lead"/>
        <w:shd w:val="clear" w:color="auto" w:fill="FFFFFF"/>
        <w:spacing w:before="0" w:beforeAutospacing="0" w:after="0" w:afterAutospacing="0"/>
        <w:jc w:val="both"/>
        <w:rPr>
          <w:rStyle w:val="imad"/>
          <w:rFonts w:ascii="Calibri" w:hAnsi="Calibri" w:cs="Arial"/>
          <w:sz w:val="21"/>
          <w:szCs w:val="21"/>
        </w:rPr>
      </w:pPr>
    </w:p>
    <w:p w14:paraId="03295E0B" w14:textId="77777777" w:rsidR="004E7E36" w:rsidRDefault="004E7E36" w:rsidP="00CA5B4D">
      <w:pPr>
        <w:pStyle w:val="lead"/>
        <w:shd w:val="clear" w:color="auto" w:fill="FFFFFF"/>
        <w:spacing w:before="0" w:beforeAutospacing="0" w:after="0" w:afterAutospacing="0"/>
        <w:jc w:val="both"/>
        <w:rPr>
          <w:rStyle w:val="imad"/>
          <w:rFonts w:ascii="Calibri" w:hAnsi="Calibri" w:cs="Arial"/>
          <w:sz w:val="21"/>
          <w:szCs w:val="21"/>
        </w:rPr>
      </w:pPr>
    </w:p>
    <w:p w14:paraId="65098AC9" w14:textId="77777777" w:rsidR="004E7E36" w:rsidRDefault="004E7E36" w:rsidP="00CA5B4D">
      <w:pPr>
        <w:pStyle w:val="lead"/>
        <w:shd w:val="clear" w:color="auto" w:fill="FFFFFF"/>
        <w:spacing w:before="0" w:beforeAutospacing="0" w:after="0" w:afterAutospacing="0"/>
        <w:jc w:val="both"/>
        <w:rPr>
          <w:rStyle w:val="imad"/>
          <w:rFonts w:ascii="Calibri" w:hAnsi="Calibri" w:cs="Arial"/>
          <w:sz w:val="21"/>
          <w:szCs w:val="21"/>
        </w:rPr>
      </w:pPr>
    </w:p>
    <w:p w14:paraId="7208ABB3" w14:textId="2B6FEF84" w:rsidR="005A2B52" w:rsidRPr="00BC1FA9" w:rsidRDefault="005A2B52" w:rsidP="00CA5B4D">
      <w:pPr>
        <w:pStyle w:val="lead"/>
        <w:shd w:val="clear" w:color="auto" w:fill="FFFFFF"/>
        <w:spacing w:before="0" w:beforeAutospacing="0" w:after="0" w:afterAutospacing="0"/>
        <w:jc w:val="both"/>
        <w:rPr>
          <w:rFonts w:ascii="Calibri" w:hAnsi="Calibri" w:cs="Arial"/>
          <w:sz w:val="21"/>
          <w:szCs w:val="21"/>
        </w:rPr>
      </w:pPr>
      <w:r w:rsidRPr="00BC1FA9">
        <w:rPr>
          <w:rStyle w:val="imad"/>
          <w:rFonts w:ascii="Calibri" w:hAnsi="Calibri" w:cs="Arial"/>
          <w:sz w:val="21"/>
          <w:szCs w:val="21"/>
        </w:rPr>
        <w:t>Vue à vol d'oiseau vers 1860, chromolithographie réalisée par</w:t>
      </w:r>
      <w:r w:rsidRPr="00BC1FA9">
        <w:rPr>
          <w:rFonts w:ascii="Calibri" w:hAnsi="Calibri" w:cs="Arial"/>
          <w:sz w:val="21"/>
          <w:szCs w:val="21"/>
        </w:rPr>
        <w:t> </w:t>
      </w:r>
      <w:r w:rsidRPr="00BC1FA9">
        <w:rPr>
          <w:rStyle w:val="imaau"/>
          <w:rFonts w:ascii="Calibri" w:hAnsi="Calibri" w:cs="Arial"/>
          <w:sz w:val="21"/>
          <w:szCs w:val="21"/>
        </w:rPr>
        <w:t>Alfred Guesdon</w:t>
      </w:r>
      <w:r w:rsidRPr="00BC1FA9">
        <w:rPr>
          <w:rFonts w:ascii="Calibri" w:hAnsi="Calibri" w:cs="Arial"/>
          <w:sz w:val="21"/>
          <w:szCs w:val="21"/>
        </w:rPr>
        <w:t> (</w:t>
      </w:r>
      <w:r w:rsidRPr="00BC1FA9">
        <w:rPr>
          <w:rStyle w:val="imasou"/>
          <w:rFonts w:ascii="Calibri" w:hAnsi="Calibri" w:cs="Arial"/>
          <w:sz w:val="21"/>
          <w:szCs w:val="21"/>
        </w:rPr>
        <w:t>Bibliothèque de Genève, Archives A. &amp; G. Zimmermann</w:t>
      </w:r>
      <w:r w:rsidRPr="00BC1FA9">
        <w:rPr>
          <w:rFonts w:ascii="Calibri" w:hAnsi="Calibri" w:cs="Arial"/>
          <w:sz w:val="21"/>
          <w:szCs w:val="21"/>
        </w:rPr>
        <w:t>).</w:t>
      </w:r>
    </w:p>
    <w:p w14:paraId="1D0951F3" w14:textId="76BD6959" w:rsidR="004E7E36" w:rsidRDefault="004E7E36">
      <w:pPr>
        <w:rPr>
          <w:rFonts w:ascii="Calibri" w:hAnsi="Calibri"/>
        </w:rPr>
      </w:pPr>
      <w:r>
        <w:rPr>
          <w:rFonts w:ascii="Calibri" w:hAnsi="Calibri"/>
        </w:rPr>
        <w:br w:type="page"/>
      </w:r>
    </w:p>
    <w:p w14:paraId="5B7F6BA6" w14:textId="0E97ECBC" w:rsidR="00864E0C" w:rsidRPr="00BC1FA9" w:rsidRDefault="004E7E36" w:rsidP="005A2B52">
      <w:pPr>
        <w:spacing w:after="0"/>
        <w:rPr>
          <w:rFonts w:ascii="Calibri" w:hAnsi="Calibri"/>
        </w:rPr>
      </w:pPr>
      <w:r w:rsidRPr="00BC1FA9">
        <w:rPr>
          <w:rFonts w:ascii="Calibri" w:hAnsi="Calibri"/>
          <w:noProof/>
          <w:lang w:val="fr-FR" w:eastAsia="fr-FR"/>
        </w:rPr>
        <w:lastRenderedPageBreak/>
        <w:drawing>
          <wp:anchor distT="0" distB="0" distL="114300" distR="114300" simplePos="0" relativeHeight="251671552" behindDoc="1" locked="0" layoutInCell="1" allowOverlap="1" wp14:anchorId="4A721160" wp14:editId="7561A5E3">
            <wp:simplePos x="0" y="0"/>
            <wp:positionH relativeFrom="column">
              <wp:posOffset>228600</wp:posOffset>
            </wp:positionH>
            <wp:positionV relativeFrom="paragraph">
              <wp:posOffset>-228600</wp:posOffset>
            </wp:positionV>
            <wp:extent cx="5760720" cy="7623810"/>
            <wp:effectExtent l="0" t="0" r="508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nt_coulouvreniere185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23810"/>
                    </a:xfrm>
                    <a:prstGeom prst="rect">
                      <a:avLst/>
                    </a:prstGeom>
                  </pic:spPr>
                </pic:pic>
              </a:graphicData>
            </a:graphic>
            <wp14:sizeRelH relativeFrom="page">
              <wp14:pctWidth>0</wp14:pctWidth>
            </wp14:sizeRelH>
            <wp14:sizeRelV relativeFrom="page">
              <wp14:pctHeight>0</wp14:pctHeight>
            </wp14:sizeRelV>
          </wp:anchor>
        </w:drawing>
      </w:r>
    </w:p>
    <w:p w14:paraId="09999FBD" w14:textId="5881DC2E" w:rsidR="00864E0C" w:rsidRPr="00BC1FA9" w:rsidRDefault="00864E0C" w:rsidP="005A2B52">
      <w:pPr>
        <w:spacing w:after="0"/>
        <w:rPr>
          <w:rFonts w:ascii="Calibri" w:hAnsi="Calibri"/>
        </w:rPr>
      </w:pPr>
    </w:p>
    <w:p w14:paraId="20700232" w14:textId="2DC58BFB" w:rsidR="00AF654A" w:rsidRDefault="00AF654A" w:rsidP="005A2B52">
      <w:pPr>
        <w:spacing w:after="0"/>
        <w:rPr>
          <w:rFonts w:ascii="Calibri" w:hAnsi="Calibri" w:cs="Arial"/>
          <w:color w:val="2E2A25"/>
          <w:sz w:val="36"/>
          <w:szCs w:val="36"/>
          <w:shd w:val="clear" w:color="auto" w:fill="FFFFFF"/>
        </w:rPr>
      </w:pPr>
    </w:p>
    <w:p w14:paraId="0070B316" w14:textId="77777777" w:rsidR="00AF654A" w:rsidRDefault="00AF654A" w:rsidP="005A2B52">
      <w:pPr>
        <w:spacing w:after="0"/>
        <w:rPr>
          <w:rFonts w:ascii="Calibri" w:hAnsi="Calibri" w:cs="Arial"/>
          <w:color w:val="2E2A25"/>
          <w:sz w:val="36"/>
          <w:szCs w:val="36"/>
          <w:shd w:val="clear" w:color="auto" w:fill="FFFFFF"/>
        </w:rPr>
      </w:pPr>
    </w:p>
    <w:p w14:paraId="7E92F3E2" w14:textId="77777777" w:rsidR="00AF654A" w:rsidRDefault="00AF654A" w:rsidP="005A2B52">
      <w:pPr>
        <w:spacing w:after="0"/>
        <w:rPr>
          <w:rFonts w:ascii="Calibri" w:hAnsi="Calibri" w:cs="Arial"/>
          <w:color w:val="2E2A25"/>
          <w:sz w:val="36"/>
          <w:szCs w:val="36"/>
          <w:shd w:val="clear" w:color="auto" w:fill="FFFFFF"/>
        </w:rPr>
      </w:pPr>
    </w:p>
    <w:p w14:paraId="66A31B56" w14:textId="48049F3C" w:rsidR="00AF654A" w:rsidRDefault="00AF654A" w:rsidP="005A2B52">
      <w:pPr>
        <w:spacing w:after="0"/>
        <w:rPr>
          <w:rFonts w:ascii="Calibri" w:hAnsi="Calibri" w:cs="Arial"/>
          <w:color w:val="2E2A25"/>
          <w:sz w:val="36"/>
          <w:szCs w:val="36"/>
          <w:shd w:val="clear" w:color="auto" w:fill="FFFFFF"/>
        </w:rPr>
      </w:pPr>
    </w:p>
    <w:p w14:paraId="1A5CAFC0" w14:textId="3CD72840" w:rsidR="00CA5B4D" w:rsidRDefault="00CA5B4D">
      <w:pPr>
        <w:rPr>
          <w:rFonts w:ascii="Calibri" w:hAnsi="Calibri" w:cs="Arial"/>
          <w:color w:val="2E2A25"/>
          <w:sz w:val="36"/>
          <w:szCs w:val="36"/>
          <w:shd w:val="clear" w:color="auto" w:fill="FFFFFF"/>
        </w:rPr>
      </w:pPr>
      <w:r>
        <w:rPr>
          <w:rFonts w:ascii="Calibri" w:hAnsi="Calibri" w:cs="Arial"/>
          <w:noProof/>
          <w:color w:val="2E2A25"/>
          <w:sz w:val="36"/>
          <w:szCs w:val="36"/>
          <w:shd w:val="clear" w:color="auto" w:fill="FFFFFF"/>
          <w:lang w:val="fr-FR" w:eastAsia="fr-FR"/>
        </w:rPr>
        <w:drawing>
          <wp:anchor distT="0" distB="0" distL="114300" distR="114300" simplePos="0" relativeHeight="251672576" behindDoc="1" locked="0" layoutInCell="1" allowOverlap="1" wp14:anchorId="40A29FCE" wp14:editId="4D54E0A6">
            <wp:simplePos x="0" y="0"/>
            <wp:positionH relativeFrom="column">
              <wp:posOffset>-228600</wp:posOffset>
            </wp:positionH>
            <wp:positionV relativeFrom="paragraph">
              <wp:posOffset>5285105</wp:posOffset>
            </wp:positionV>
            <wp:extent cx="6667500" cy="2634619"/>
            <wp:effectExtent l="0" t="0" r="0" b="6985"/>
            <wp:wrapNone/>
            <wp:docPr id="17" name="Image 17" descr="Macintosh HD:Users:jul:Desktop:Capture d’écran 2023-01-25 à 10.2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Desktop:Capture d’écran 2023-01-25 à 10.28.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6346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color w:val="2E2A25"/>
          <w:sz w:val="36"/>
          <w:szCs w:val="36"/>
          <w:shd w:val="clear" w:color="auto" w:fill="FFFFFF"/>
        </w:rPr>
        <w:br w:type="page"/>
      </w:r>
    </w:p>
    <w:p w14:paraId="0410ED4B" w14:textId="6AB2DB84" w:rsidR="00AF654A" w:rsidRDefault="00AF654A" w:rsidP="005A2B52">
      <w:pPr>
        <w:spacing w:after="0"/>
        <w:rPr>
          <w:rFonts w:ascii="Calibri" w:hAnsi="Calibri" w:cs="Arial"/>
          <w:color w:val="2E2A25"/>
          <w:sz w:val="36"/>
          <w:szCs w:val="36"/>
          <w:shd w:val="clear" w:color="auto" w:fill="FFFFFF"/>
        </w:rPr>
      </w:pPr>
      <w:r w:rsidRPr="00AF654A">
        <w:rPr>
          <w:rFonts w:ascii="Calibri" w:hAnsi="Calibri" w:cs="Arial"/>
          <w:i/>
          <w:color w:val="2E2A25"/>
          <w:sz w:val="28"/>
          <w:szCs w:val="28"/>
          <w:shd w:val="clear" w:color="auto" w:fill="FFFFFF"/>
        </w:rPr>
        <w:lastRenderedPageBreak/>
        <w:t>Repris</w:t>
      </w:r>
      <w:r w:rsidR="00266E69">
        <w:rPr>
          <w:rFonts w:ascii="Calibri" w:hAnsi="Calibri" w:cs="Arial"/>
          <w:i/>
          <w:color w:val="2E2A25"/>
          <w:sz w:val="28"/>
          <w:szCs w:val="28"/>
          <w:shd w:val="clear" w:color="auto" w:fill="FFFFFF"/>
        </w:rPr>
        <w:t xml:space="preserve"> </w:t>
      </w:r>
      <w:r w:rsidR="00A6530D">
        <w:rPr>
          <w:rFonts w:ascii="Calibri" w:hAnsi="Calibri" w:cs="Arial"/>
          <w:i/>
          <w:color w:val="2E2A25"/>
          <w:sz w:val="28"/>
          <w:szCs w:val="28"/>
          <w:shd w:val="clear" w:color="auto" w:fill="FFFFFF"/>
        </w:rPr>
        <w:t>(</w:t>
      </w:r>
      <w:r w:rsidR="00266E69">
        <w:rPr>
          <w:rFonts w:ascii="Calibri" w:hAnsi="Calibri" w:cs="Arial"/>
          <w:i/>
          <w:color w:val="2E2A25"/>
          <w:sz w:val="28"/>
          <w:szCs w:val="28"/>
          <w:shd w:val="clear" w:color="auto" w:fill="FFFFFF"/>
        </w:rPr>
        <w:t xml:space="preserve">et </w:t>
      </w:r>
      <w:r w:rsidR="00A6530D">
        <w:rPr>
          <w:rFonts w:ascii="Calibri" w:hAnsi="Calibri" w:cs="Arial"/>
          <w:i/>
          <w:color w:val="2E2A25"/>
          <w:sz w:val="28"/>
          <w:szCs w:val="28"/>
          <w:shd w:val="clear" w:color="auto" w:fill="FFFFFF"/>
        </w:rPr>
        <w:t>librement</w:t>
      </w:r>
      <w:r w:rsidR="00A6530D" w:rsidRPr="00AF654A">
        <w:rPr>
          <w:rFonts w:ascii="Calibri" w:hAnsi="Calibri" w:cs="Arial"/>
          <w:i/>
          <w:color w:val="2E2A25"/>
          <w:sz w:val="28"/>
          <w:szCs w:val="28"/>
          <w:shd w:val="clear" w:color="auto" w:fill="FFFFFF"/>
        </w:rPr>
        <w:t xml:space="preserve"> </w:t>
      </w:r>
      <w:r w:rsidR="00266E69">
        <w:rPr>
          <w:rFonts w:ascii="Calibri" w:hAnsi="Calibri" w:cs="Arial"/>
          <w:i/>
          <w:color w:val="2E2A25"/>
          <w:sz w:val="28"/>
          <w:szCs w:val="28"/>
          <w:shd w:val="clear" w:color="auto" w:fill="FFFFFF"/>
        </w:rPr>
        <w:t>modifié</w:t>
      </w:r>
      <w:r w:rsidR="00A6530D">
        <w:rPr>
          <w:rFonts w:ascii="Calibri" w:hAnsi="Calibri" w:cs="Arial"/>
          <w:i/>
          <w:color w:val="2E2A25"/>
          <w:sz w:val="28"/>
          <w:szCs w:val="28"/>
          <w:shd w:val="clear" w:color="auto" w:fill="FFFFFF"/>
        </w:rPr>
        <w:t>)</w:t>
      </w:r>
      <w:r w:rsidR="00266E69">
        <w:rPr>
          <w:rFonts w:ascii="Calibri" w:hAnsi="Calibri" w:cs="Arial"/>
          <w:i/>
          <w:color w:val="2E2A25"/>
          <w:sz w:val="28"/>
          <w:szCs w:val="28"/>
          <w:shd w:val="clear" w:color="auto" w:fill="FFFFFF"/>
        </w:rPr>
        <w:t xml:space="preserve"> </w:t>
      </w:r>
      <w:r w:rsidRPr="00AF654A">
        <w:rPr>
          <w:rFonts w:ascii="Calibri" w:hAnsi="Calibri" w:cs="Arial"/>
          <w:i/>
          <w:color w:val="2E2A25"/>
          <w:sz w:val="28"/>
          <w:szCs w:val="28"/>
          <w:shd w:val="clear" w:color="auto" w:fill="FFFFFF"/>
        </w:rPr>
        <w:t xml:space="preserve">du site officiel de la </w:t>
      </w:r>
      <w:r w:rsidR="00A6530D">
        <w:rPr>
          <w:rFonts w:ascii="Calibri" w:hAnsi="Calibri" w:cs="Arial"/>
          <w:i/>
          <w:color w:val="2E2A25"/>
          <w:sz w:val="28"/>
          <w:szCs w:val="28"/>
          <w:shd w:val="clear" w:color="auto" w:fill="FFFFFF"/>
        </w:rPr>
        <w:t>V</w:t>
      </w:r>
      <w:r w:rsidRPr="00AF654A">
        <w:rPr>
          <w:rFonts w:ascii="Calibri" w:hAnsi="Calibri" w:cs="Arial"/>
          <w:i/>
          <w:color w:val="2E2A25"/>
          <w:sz w:val="28"/>
          <w:szCs w:val="28"/>
          <w:shd w:val="clear" w:color="auto" w:fill="FFFFFF"/>
        </w:rPr>
        <w:t>ille de Genève</w:t>
      </w:r>
      <w:r w:rsidRPr="00266E69">
        <w:rPr>
          <w:rStyle w:val="Marquenotebasdepage"/>
          <w:rFonts w:ascii="Calibri" w:hAnsi="Calibri" w:cs="Arial"/>
          <w:color w:val="2E2A25"/>
          <w:sz w:val="28"/>
          <w:szCs w:val="28"/>
          <w:shd w:val="clear" w:color="auto" w:fill="FFFFFF"/>
        </w:rPr>
        <w:footnoteReference w:id="3"/>
      </w:r>
      <w:r>
        <w:rPr>
          <w:rFonts w:ascii="Calibri" w:hAnsi="Calibri" w:cs="Arial"/>
          <w:color w:val="2E2A25"/>
          <w:sz w:val="36"/>
          <w:szCs w:val="36"/>
          <w:shd w:val="clear" w:color="auto" w:fill="FFFFFF"/>
        </w:rPr>
        <w:t> :</w:t>
      </w:r>
    </w:p>
    <w:p w14:paraId="7AED9364" w14:textId="77777777" w:rsidR="00AF654A" w:rsidRDefault="00AF654A" w:rsidP="005A2B52">
      <w:pPr>
        <w:spacing w:after="0"/>
        <w:rPr>
          <w:rFonts w:ascii="Calibri" w:hAnsi="Calibri" w:cs="Arial"/>
          <w:color w:val="2E2A25"/>
          <w:sz w:val="36"/>
          <w:szCs w:val="36"/>
          <w:shd w:val="clear" w:color="auto" w:fill="FFFFFF"/>
        </w:rPr>
      </w:pPr>
    </w:p>
    <w:p w14:paraId="6591BB92" w14:textId="77EBA011" w:rsidR="00B506B5" w:rsidRPr="00AF654A" w:rsidRDefault="00647772" w:rsidP="00AF654A">
      <w:pPr>
        <w:spacing w:after="0"/>
        <w:jc w:val="both"/>
        <w:rPr>
          <w:rFonts w:ascii="Calibri" w:hAnsi="Calibri" w:cs="Arial"/>
          <w:sz w:val="28"/>
          <w:szCs w:val="28"/>
          <w:shd w:val="clear" w:color="auto" w:fill="FFFFFF"/>
        </w:rPr>
      </w:pPr>
      <w:r w:rsidRPr="00AF654A">
        <w:rPr>
          <w:rFonts w:ascii="Calibri" w:hAnsi="Calibri" w:cs="Arial"/>
          <w:sz w:val="28"/>
          <w:szCs w:val="28"/>
          <w:shd w:val="clear" w:color="auto" w:fill="FFFFFF"/>
        </w:rPr>
        <w:t>Aujourd’hui, la Promenade St-Jean est s</w:t>
      </w:r>
      <w:r w:rsidR="00864E0C" w:rsidRPr="00AF654A">
        <w:rPr>
          <w:rFonts w:ascii="Calibri" w:hAnsi="Calibri" w:cs="Arial"/>
          <w:sz w:val="28"/>
          <w:szCs w:val="28"/>
          <w:shd w:val="clear" w:color="auto" w:fill="FFFFFF"/>
        </w:rPr>
        <w:t>ituée à l’extrémi</w:t>
      </w:r>
      <w:r w:rsidRPr="00AF654A">
        <w:rPr>
          <w:rFonts w:ascii="Calibri" w:hAnsi="Calibri" w:cs="Arial"/>
          <w:sz w:val="28"/>
          <w:szCs w:val="28"/>
          <w:shd w:val="clear" w:color="auto" w:fill="FFFFFF"/>
        </w:rPr>
        <w:t>té du Pont de la Coulouvrenière. Elle</w:t>
      </w:r>
      <w:r w:rsidR="00864E0C" w:rsidRPr="00AF654A">
        <w:rPr>
          <w:rFonts w:ascii="Calibri" w:hAnsi="Calibri" w:cs="Arial"/>
          <w:sz w:val="28"/>
          <w:szCs w:val="28"/>
          <w:shd w:val="clear" w:color="auto" w:fill="FFFFFF"/>
        </w:rPr>
        <w:t xml:space="preserve"> est ponctuée d’arbres superbes. Elle offre une belle vue sur le Pont, le Rhône, la promenade des Lavandières et l’un des phares de l’architecture industrielle genevoise du XIX</w:t>
      </w:r>
      <w:r w:rsidRPr="00AF654A">
        <w:rPr>
          <w:rFonts w:ascii="Calibri" w:hAnsi="Calibri" w:cs="Arial"/>
          <w:sz w:val="28"/>
          <w:szCs w:val="28"/>
          <w:shd w:val="clear" w:color="auto" w:fill="FFFFFF"/>
          <w:vertAlign w:val="superscript"/>
        </w:rPr>
        <w:t>ème</w:t>
      </w:r>
      <w:r w:rsidR="00864E0C" w:rsidRPr="00AF654A">
        <w:rPr>
          <w:rFonts w:ascii="Calibri" w:hAnsi="Calibri" w:cs="Arial"/>
          <w:sz w:val="28"/>
          <w:szCs w:val="28"/>
          <w:shd w:val="clear" w:color="auto" w:fill="FFFFFF"/>
        </w:rPr>
        <w:t xml:space="preserve"> siècle: le bâtiment des Forces motrices</w:t>
      </w:r>
      <w:r w:rsidRPr="00AF654A">
        <w:rPr>
          <w:rFonts w:ascii="Calibri" w:hAnsi="Calibri" w:cs="Arial"/>
          <w:sz w:val="28"/>
          <w:szCs w:val="28"/>
          <w:shd w:val="clear" w:color="auto" w:fill="FFFFFF"/>
        </w:rPr>
        <w:t>.</w:t>
      </w:r>
    </w:p>
    <w:p w14:paraId="22D5CCCC" w14:textId="77777777" w:rsidR="00864E0C" w:rsidRPr="00AF654A" w:rsidRDefault="00864E0C" w:rsidP="00AF654A">
      <w:pPr>
        <w:spacing w:after="0"/>
        <w:jc w:val="both"/>
        <w:rPr>
          <w:rFonts w:ascii="Calibri" w:hAnsi="Calibri" w:cs="Arial"/>
          <w:sz w:val="28"/>
          <w:szCs w:val="28"/>
          <w:shd w:val="clear" w:color="auto" w:fill="FFFFFF"/>
        </w:rPr>
      </w:pPr>
    </w:p>
    <w:p w14:paraId="7F1E7224" w14:textId="6A9C4E89" w:rsidR="00647772" w:rsidRPr="00AF654A" w:rsidRDefault="00864E0C"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rPr>
          <w:rFonts w:ascii="Calibri" w:hAnsi="Calibri" w:cs="Arial"/>
          <w:sz w:val="28"/>
          <w:szCs w:val="28"/>
        </w:rPr>
        <w:t>La Promenade est </w:t>
      </w:r>
      <w:r w:rsidRPr="00AF654A">
        <w:rPr>
          <w:rStyle w:val="lev"/>
          <w:rFonts w:ascii="Calibri" w:hAnsi="Calibri" w:cs="Arial"/>
          <w:b w:val="0"/>
          <w:sz w:val="28"/>
          <w:szCs w:val="28"/>
          <w:bdr w:val="none" w:sz="0" w:space="0" w:color="auto" w:frame="1"/>
        </w:rPr>
        <w:t>située sur l'emplacement de l'ancien bastion de Saint-Jean</w:t>
      </w:r>
      <w:r w:rsidR="00AF654A">
        <w:rPr>
          <w:rFonts w:ascii="Calibri" w:hAnsi="Calibri" w:cs="Arial"/>
          <w:sz w:val="28"/>
          <w:szCs w:val="28"/>
        </w:rPr>
        <w:t xml:space="preserve"> (</w:t>
      </w:r>
      <w:r w:rsidR="00AF654A" w:rsidRPr="00A6530D">
        <w:rPr>
          <w:rFonts w:ascii="Calibri" w:hAnsi="Calibri" w:cs="Arial"/>
          <w:i/>
          <w:sz w:val="28"/>
          <w:szCs w:val="28"/>
        </w:rPr>
        <w:t>voir la gravure de la moitié du XIX</w:t>
      </w:r>
      <w:r w:rsidR="00AF654A" w:rsidRPr="00A6530D">
        <w:rPr>
          <w:rFonts w:ascii="Calibri" w:hAnsi="Calibri" w:cs="Arial"/>
          <w:i/>
          <w:sz w:val="28"/>
          <w:szCs w:val="28"/>
          <w:vertAlign w:val="superscript"/>
        </w:rPr>
        <w:t>ème</w:t>
      </w:r>
      <w:r w:rsidR="00AF654A" w:rsidRPr="00A6530D">
        <w:rPr>
          <w:rFonts w:ascii="Calibri" w:hAnsi="Calibri" w:cs="Arial"/>
          <w:i/>
          <w:sz w:val="28"/>
          <w:szCs w:val="28"/>
        </w:rPr>
        <w:t xml:space="preserve"> siècle</w:t>
      </w:r>
      <w:r w:rsidR="00A6530D" w:rsidRPr="00A6530D">
        <w:rPr>
          <w:rFonts w:ascii="Calibri" w:hAnsi="Calibri" w:cs="Arial"/>
          <w:i/>
          <w:sz w:val="28"/>
          <w:szCs w:val="28"/>
        </w:rPr>
        <w:t>, page précédente</w:t>
      </w:r>
      <w:r w:rsidR="00AF654A">
        <w:rPr>
          <w:rFonts w:ascii="Calibri" w:hAnsi="Calibri" w:cs="Arial"/>
          <w:sz w:val="28"/>
          <w:szCs w:val="28"/>
        </w:rPr>
        <w:t>)</w:t>
      </w:r>
      <w:r w:rsidRPr="00AF654A">
        <w:rPr>
          <w:rFonts w:ascii="Calibri" w:hAnsi="Calibri" w:cs="Arial"/>
          <w:sz w:val="28"/>
          <w:szCs w:val="28"/>
        </w:rPr>
        <w:t>. À la destruction des fortifications dans les années 1860, une terrasse est créée au bout du </w:t>
      </w:r>
      <w:r w:rsidR="00BC1FA9" w:rsidRPr="00AF654A">
        <w:fldChar w:fldCharType="begin"/>
      </w:r>
      <w:r w:rsidR="00BC1FA9" w:rsidRPr="00AF654A">
        <w:rPr>
          <w:rFonts w:ascii="Calibri" w:hAnsi="Calibri"/>
          <w:sz w:val="28"/>
          <w:szCs w:val="28"/>
        </w:rPr>
        <w:instrText xml:space="preserve"> HYPERLINK "http://www.ville-ge.ch/musinfo/bd/mah/images_museumplus/_ria/big/0000261000/0000261444.jpg" \t "_blank" \o "(Nouvelle fenêtre)" </w:instrText>
      </w:r>
      <w:r w:rsidR="00BC1FA9" w:rsidRPr="00AF654A">
        <w:fldChar w:fldCharType="separate"/>
      </w:r>
      <w:r w:rsidRPr="00AF654A">
        <w:rPr>
          <w:rStyle w:val="Lienhypertexte"/>
          <w:rFonts w:ascii="Calibri" w:hAnsi="Calibri" w:cs="Arial"/>
          <w:color w:val="auto"/>
          <w:sz w:val="28"/>
          <w:szCs w:val="28"/>
          <w:u w:val="none"/>
          <w:bdr w:val="none" w:sz="0" w:space="0" w:color="auto" w:frame="1"/>
        </w:rPr>
        <w:t>premier pont (métallique) de la Coulouvrenière</w:t>
      </w:r>
      <w:r w:rsidR="00BC1FA9" w:rsidRPr="00AF654A">
        <w:rPr>
          <w:rStyle w:val="Lienhypertexte"/>
          <w:rFonts w:ascii="Calibri" w:hAnsi="Calibri" w:cs="Arial"/>
          <w:color w:val="auto"/>
          <w:sz w:val="28"/>
          <w:szCs w:val="28"/>
          <w:u w:val="none"/>
          <w:bdr w:val="none" w:sz="0" w:space="0" w:color="auto" w:frame="1"/>
        </w:rPr>
        <w:fldChar w:fldCharType="end"/>
      </w:r>
      <w:r w:rsidRPr="00AF654A">
        <w:rPr>
          <w:rFonts w:ascii="Calibri" w:hAnsi="Calibri" w:cs="Arial"/>
          <w:sz w:val="28"/>
          <w:szCs w:val="28"/>
        </w:rPr>
        <w:t>.</w:t>
      </w:r>
    </w:p>
    <w:p w14:paraId="4AFFA1B2" w14:textId="77777777" w:rsidR="00647772" w:rsidRPr="00266E69" w:rsidRDefault="00647772"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p>
    <w:p w14:paraId="155C4ACE" w14:textId="77777777" w:rsidR="004E7E36" w:rsidRDefault="004E7E36" w:rsidP="00AF654A">
      <w:pPr>
        <w:pStyle w:val="NormalWeb"/>
        <w:shd w:val="clear" w:color="auto" w:fill="FFFFFF"/>
        <w:spacing w:before="0" w:beforeAutospacing="0" w:after="0" w:afterAutospacing="0" w:line="360" w:lineRule="atLeast"/>
        <w:jc w:val="both"/>
        <w:textAlignment w:val="baseline"/>
        <w:rPr>
          <w:rStyle w:val="lev"/>
          <w:rFonts w:ascii="Calibri" w:hAnsi="Calibri" w:cs="Arial"/>
          <w:b w:val="0"/>
          <w:sz w:val="28"/>
          <w:szCs w:val="28"/>
          <w:bdr w:val="none" w:sz="0" w:space="0" w:color="auto" w:frame="1"/>
        </w:rPr>
      </w:pPr>
      <w:r>
        <w:rPr>
          <w:rStyle w:val="lev"/>
          <w:rFonts w:ascii="Calibri" w:hAnsi="Calibri" w:cs="Arial"/>
          <w:b w:val="0"/>
          <w:sz w:val="28"/>
          <w:szCs w:val="28"/>
          <w:bdr w:val="none" w:sz="0" w:space="0" w:color="auto" w:frame="1"/>
        </w:rPr>
        <w:t>(…)</w:t>
      </w:r>
    </w:p>
    <w:p w14:paraId="11C4BAD0" w14:textId="77777777" w:rsidR="004E7E36" w:rsidRDefault="004E7E36" w:rsidP="00AF654A">
      <w:pPr>
        <w:pStyle w:val="NormalWeb"/>
        <w:shd w:val="clear" w:color="auto" w:fill="FFFFFF"/>
        <w:spacing w:before="0" w:beforeAutospacing="0" w:after="0" w:afterAutospacing="0" w:line="360" w:lineRule="atLeast"/>
        <w:jc w:val="both"/>
        <w:textAlignment w:val="baseline"/>
        <w:rPr>
          <w:rStyle w:val="lev"/>
          <w:rFonts w:ascii="Calibri" w:hAnsi="Calibri" w:cs="Arial"/>
          <w:b w:val="0"/>
          <w:sz w:val="28"/>
          <w:szCs w:val="28"/>
          <w:bdr w:val="none" w:sz="0" w:space="0" w:color="auto" w:frame="1"/>
        </w:rPr>
      </w:pPr>
    </w:p>
    <w:p w14:paraId="20BD8582" w14:textId="10AE822D" w:rsidR="00266E69" w:rsidRDefault="00864E0C"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rPr>
          <w:rFonts w:ascii="Calibri" w:hAnsi="Calibri" w:cs="Arial"/>
          <w:sz w:val="28"/>
          <w:szCs w:val="28"/>
        </w:rPr>
        <w:t>En 1886, la promenade St-Jean est le point de vue privilégié sur le</w:t>
      </w:r>
      <w:r w:rsidR="00BC1FA9" w:rsidRPr="00AF654A">
        <w:fldChar w:fldCharType="begin"/>
      </w:r>
      <w:r w:rsidR="00BC1FA9" w:rsidRPr="00AF654A">
        <w:rPr>
          <w:rFonts w:ascii="Calibri" w:hAnsi="Calibri"/>
          <w:sz w:val="28"/>
          <w:szCs w:val="28"/>
        </w:rPr>
        <w:instrText xml:space="preserve"> HYPERLINK "https://bge-geneve.ch/iconographie/oeuvre/vg-n18x24-01519" \t "_blank" \o "(Nouvelle fenêtre)" </w:instrText>
      </w:r>
      <w:r w:rsidR="00BC1FA9" w:rsidRPr="00AF654A">
        <w:fldChar w:fldCharType="separate"/>
      </w:r>
      <w:r w:rsidRPr="00AF654A">
        <w:rPr>
          <w:rStyle w:val="Lienhypertexte"/>
          <w:rFonts w:ascii="Calibri" w:hAnsi="Calibri" w:cs="Arial"/>
          <w:color w:val="auto"/>
          <w:sz w:val="28"/>
          <w:szCs w:val="28"/>
          <w:u w:val="none"/>
          <w:bdr w:val="none" w:sz="0" w:space="0" w:color="auto" w:frame="1"/>
        </w:rPr>
        <w:t> premier Jet d’eau de Genève</w:t>
      </w:r>
      <w:r w:rsidR="00BC1FA9" w:rsidRPr="00AF654A">
        <w:rPr>
          <w:rStyle w:val="Lienhypertexte"/>
          <w:rFonts w:ascii="Calibri" w:hAnsi="Calibri" w:cs="Arial"/>
          <w:color w:val="auto"/>
          <w:sz w:val="28"/>
          <w:szCs w:val="28"/>
          <w:u w:val="none"/>
          <w:bdr w:val="none" w:sz="0" w:space="0" w:color="auto" w:frame="1"/>
        </w:rPr>
        <w:fldChar w:fldCharType="end"/>
      </w:r>
      <w:r w:rsidRPr="00AF654A">
        <w:rPr>
          <w:rFonts w:ascii="Calibri" w:hAnsi="Calibri" w:cs="Arial"/>
          <w:sz w:val="28"/>
          <w:szCs w:val="28"/>
        </w:rPr>
        <w:t>. D’une hauteur de 30 mètres, cette nouvelle attraction est le fruit du surplus de pression de l’usine des forces motrices voisine.</w:t>
      </w:r>
    </w:p>
    <w:p w14:paraId="433F7576" w14:textId="77777777" w:rsidR="004E7E36" w:rsidRDefault="004E7E36"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p>
    <w:p w14:paraId="441DABCB" w14:textId="7489F6AC" w:rsidR="00864E0C" w:rsidRDefault="00BC1FA9" w:rsidP="004E7E36">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fldChar w:fldCharType="begin"/>
      </w:r>
      <w:r w:rsidRPr="00AF654A">
        <w:rPr>
          <w:rFonts w:ascii="Calibri" w:hAnsi="Calibri"/>
          <w:sz w:val="28"/>
          <w:szCs w:val="28"/>
        </w:rPr>
        <w:instrText xml:space="preserve"> HYPERLINK "http://www.ville-ge.ch/musinfo/bd/mah/images_museumplus/_ria/big/0000261000/0000261470.jpg" \t "_blank" \o "(Nouvelle fenêtre)" </w:instrText>
      </w:r>
      <w:r w:rsidRPr="00AF654A">
        <w:fldChar w:fldCharType="separate"/>
      </w:r>
      <w:r w:rsidR="00864E0C" w:rsidRPr="00AF654A">
        <w:rPr>
          <w:rStyle w:val="Lienhypertexte"/>
          <w:rFonts w:ascii="Calibri" w:hAnsi="Calibri" w:cs="Arial"/>
          <w:color w:val="auto"/>
          <w:sz w:val="28"/>
          <w:szCs w:val="28"/>
          <w:u w:val="none"/>
          <w:bdr w:val="none" w:sz="0" w:space="0" w:color="auto" w:frame="1"/>
        </w:rPr>
        <w:t>Le pont de la Coulouvrenière</w:t>
      </w:r>
      <w:r w:rsidRPr="00AF654A">
        <w:rPr>
          <w:rStyle w:val="Lienhypertexte"/>
          <w:rFonts w:ascii="Calibri" w:hAnsi="Calibri" w:cs="Arial"/>
          <w:color w:val="auto"/>
          <w:sz w:val="28"/>
          <w:szCs w:val="28"/>
          <w:u w:val="none"/>
          <w:bdr w:val="none" w:sz="0" w:space="0" w:color="auto" w:frame="1"/>
        </w:rPr>
        <w:fldChar w:fldCharType="end"/>
      </w:r>
      <w:r w:rsidR="00864E0C" w:rsidRPr="00AF654A">
        <w:rPr>
          <w:rFonts w:ascii="Calibri" w:hAnsi="Calibri" w:cs="Arial"/>
          <w:sz w:val="28"/>
          <w:szCs w:val="28"/>
        </w:rPr>
        <w:t xml:space="preserve"> en béton revêtu de pierre qui est parvenu jusqu’à nous est achevé en 1896. Il permet de relier, avec un tramway électrique, la gare Cornavin à la Plaine de Plainpalais qui accueille cette année-là, l’Exposition nationale suisse. </w:t>
      </w:r>
    </w:p>
    <w:p w14:paraId="6BC91746" w14:textId="713770EB" w:rsidR="004E7E36" w:rsidRPr="00BC1FA9" w:rsidRDefault="004E7E36" w:rsidP="004E7E36">
      <w:pPr>
        <w:pStyle w:val="NormalWeb"/>
        <w:shd w:val="clear" w:color="auto" w:fill="FFFFFF"/>
        <w:spacing w:before="0" w:beforeAutospacing="0" w:after="0" w:afterAutospacing="0" w:line="360" w:lineRule="atLeast"/>
        <w:jc w:val="both"/>
        <w:textAlignment w:val="baseline"/>
        <w:rPr>
          <w:rFonts w:ascii="Calibri" w:hAnsi="Calibri"/>
        </w:rPr>
      </w:pPr>
    </w:p>
    <w:p w14:paraId="41545F0A" w14:textId="76F3D1C4" w:rsidR="00864E0C" w:rsidRDefault="004E7E36" w:rsidP="005A2B52">
      <w:pPr>
        <w:spacing w:after="0"/>
        <w:rPr>
          <w:rFonts w:ascii="Calibri" w:hAnsi="Calibri"/>
        </w:rPr>
      </w:pPr>
      <w:r w:rsidRPr="00BC1FA9">
        <w:rPr>
          <w:rFonts w:ascii="Calibri" w:hAnsi="Calibri"/>
          <w:noProof/>
          <w:lang w:val="fr-FR" w:eastAsia="fr-FR"/>
        </w:rPr>
        <w:drawing>
          <wp:anchor distT="0" distB="0" distL="114300" distR="114300" simplePos="0" relativeHeight="251674624" behindDoc="1" locked="0" layoutInCell="1" allowOverlap="1" wp14:anchorId="1C8EBCC3" wp14:editId="48F2333A">
            <wp:simplePos x="0" y="0"/>
            <wp:positionH relativeFrom="column">
              <wp:posOffset>1143000</wp:posOffset>
            </wp:positionH>
            <wp:positionV relativeFrom="paragraph">
              <wp:posOffset>153670</wp:posOffset>
            </wp:positionV>
            <wp:extent cx="4229100" cy="2939415"/>
            <wp:effectExtent l="0" t="0" r="12700"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nt_coulouvreniere_construction.jpeg"/>
                    <pic:cNvPicPr/>
                  </pic:nvPicPr>
                  <pic:blipFill>
                    <a:blip r:embed="rId18">
                      <a:extLst>
                        <a:ext uri="{28A0092B-C50C-407E-A947-70E740481C1C}">
                          <a14:useLocalDpi xmlns:a14="http://schemas.microsoft.com/office/drawing/2010/main" val="0"/>
                        </a:ext>
                      </a:extLst>
                    </a:blip>
                    <a:stretch>
                      <a:fillRect/>
                    </a:stretch>
                  </pic:blipFill>
                  <pic:spPr>
                    <a:xfrm>
                      <a:off x="0" y="0"/>
                      <a:ext cx="4229100" cy="2939415"/>
                    </a:xfrm>
                    <a:prstGeom prst="rect">
                      <a:avLst/>
                    </a:prstGeom>
                  </pic:spPr>
                </pic:pic>
              </a:graphicData>
            </a:graphic>
            <wp14:sizeRelH relativeFrom="page">
              <wp14:pctWidth>0</wp14:pctWidth>
            </wp14:sizeRelH>
            <wp14:sizeRelV relativeFrom="page">
              <wp14:pctHeight>0</wp14:pctHeight>
            </wp14:sizeRelV>
          </wp:anchor>
        </w:drawing>
      </w:r>
    </w:p>
    <w:p w14:paraId="383B9EFB" w14:textId="5C92EE0A" w:rsidR="004E7E36" w:rsidRDefault="004E7E36" w:rsidP="005A2B52">
      <w:pPr>
        <w:spacing w:after="0"/>
        <w:rPr>
          <w:rFonts w:ascii="Calibri" w:hAnsi="Calibri"/>
        </w:rPr>
      </w:pPr>
    </w:p>
    <w:p w14:paraId="624EC5A5" w14:textId="77777777" w:rsidR="004E7E36" w:rsidRDefault="004E7E36" w:rsidP="005A2B52">
      <w:pPr>
        <w:spacing w:after="0"/>
        <w:rPr>
          <w:rFonts w:ascii="Calibri" w:hAnsi="Calibri"/>
        </w:rPr>
      </w:pPr>
    </w:p>
    <w:p w14:paraId="03012935" w14:textId="77777777" w:rsidR="004E7E36" w:rsidRDefault="004E7E36" w:rsidP="005A2B52">
      <w:pPr>
        <w:spacing w:after="0"/>
        <w:rPr>
          <w:rFonts w:ascii="Calibri" w:hAnsi="Calibri"/>
        </w:rPr>
      </w:pPr>
    </w:p>
    <w:p w14:paraId="5E9676B2" w14:textId="77777777" w:rsidR="004E7E36" w:rsidRDefault="004E7E36" w:rsidP="005A2B52">
      <w:pPr>
        <w:spacing w:after="0"/>
        <w:rPr>
          <w:rFonts w:ascii="Calibri" w:hAnsi="Calibri"/>
        </w:rPr>
      </w:pPr>
    </w:p>
    <w:p w14:paraId="539B8DE9" w14:textId="77777777" w:rsidR="004E7E36" w:rsidRDefault="004E7E36" w:rsidP="005A2B52">
      <w:pPr>
        <w:spacing w:after="0"/>
        <w:rPr>
          <w:rFonts w:ascii="Calibri" w:hAnsi="Calibri"/>
        </w:rPr>
      </w:pPr>
    </w:p>
    <w:p w14:paraId="119FF3BF" w14:textId="77777777" w:rsidR="004E7E36" w:rsidRDefault="004E7E36" w:rsidP="005A2B52">
      <w:pPr>
        <w:spacing w:after="0"/>
        <w:rPr>
          <w:rFonts w:ascii="Calibri" w:hAnsi="Calibri"/>
        </w:rPr>
      </w:pPr>
    </w:p>
    <w:p w14:paraId="4056A088" w14:textId="77777777" w:rsidR="004E7E36" w:rsidRDefault="004E7E36" w:rsidP="005A2B52">
      <w:pPr>
        <w:spacing w:after="0"/>
        <w:rPr>
          <w:rFonts w:ascii="Calibri" w:hAnsi="Calibri"/>
        </w:rPr>
      </w:pPr>
    </w:p>
    <w:p w14:paraId="56595972" w14:textId="77777777" w:rsidR="004E7E36" w:rsidRDefault="004E7E36" w:rsidP="005A2B52">
      <w:pPr>
        <w:spacing w:after="0"/>
        <w:rPr>
          <w:rFonts w:ascii="Calibri" w:hAnsi="Calibri"/>
        </w:rPr>
      </w:pPr>
    </w:p>
    <w:p w14:paraId="3CC954AA" w14:textId="77777777" w:rsidR="004E7E36" w:rsidRDefault="004E7E36" w:rsidP="005A2B52">
      <w:pPr>
        <w:spacing w:after="0"/>
        <w:rPr>
          <w:rFonts w:ascii="Calibri" w:hAnsi="Calibri"/>
        </w:rPr>
      </w:pPr>
    </w:p>
    <w:p w14:paraId="12C1C6F7" w14:textId="77777777" w:rsidR="004E7E36" w:rsidRDefault="004E7E36" w:rsidP="005A2B52">
      <w:pPr>
        <w:spacing w:after="0"/>
        <w:rPr>
          <w:rFonts w:ascii="Calibri" w:hAnsi="Calibri"/>
        </w:rPr>
      </w:pPr>
    </w:p>
    <w:p w14:paraId="2EFAB6F7" w14:textId="77777777" w:rsidR="004E7E36" w:rsidRDefault="004E7E36" w:rsidP="005A2B52">
      <w:pPr>
        <w:spacing w:after="0"/>
        <w:rPr>
          <w:rFonts w:ascii="Calibri" w:hAnsi="Calibri"/>
        </w:rPr>
      </w:pPr>
    </w:p>
    <w:p w14:paraId="6349F546" w14:textId="77777777" w:rsidR="004E7E36" w:rsidRDefault="004E7E36" w:rsidP="005A2B52">
      <w:pPr>
        <w:spacing w:after="0"/>
        <w:rPr>
          <w:rFonts w:ascii="Calibri" w:hAnsi="Calibri"/>
        </w:rPr>
      </w:pPr>
    </w:p>
    <w:p w14:paraId="27536C93" w14:textId="77777777" w:rsidR="004E7E36" w:rsidRDefault="004E7E36" w:rsidP="005A2B52">
      <w:pPr>
        <w:spacing w:after="0"/>
        <w:rPr>
          <w:rFonts w:ascii="Calibri" w:hAnsi="Calibri"/>
        </w:rPr>
      </w:pPr>
    </w:p>
    <w:p w14:paraId="46791DB1" w14:textId="77777777" w:rsidR="004E7E36" w:rsidRDefault="004E7E36" w:rsidP="005A2B52">
      <w:pPr>
        <w:spacing w:after="0"/>
        <w:rPr>
          <w:rFonts w:ascii="Calibri" w:hAnsi="Calibri"/>
        </w:rPr>
      </w:pPr>
    </w:p>
    <w:p w14:paraId="2F74E46C" w14:textId="77777777" w:rsidR="004E7E36" w:rsidRDefault="004E7E36" w:rsidP="005A2B52">
      <w:pPr>
        <w:spacing w:after="0"/>
        <w:rPr>
          <w:rFonts w:ascii="Calibri" w:hAnsi="Calibri"/>
        </w:rPr>
      </w:pPr>
    </w:p>
    <w:p w14:paraId="326BC3E6" w14:textId="77777777" w:rsidR="004E7E36" w:rsidRPr="00BC1FA9" w:rsidRDefault="004E7E36" w:rsidP="005A2B52">
      <w:pPr>
        <w:spacing w:after="0"/>
        <w:rPr>
          <w:rFonts w:ascii="Calibri" w:hAnsi="Calibri"/>
        </w:rPr>
      </w:pPr>
    </w:p>
    <w:p w14:paraId="5CCEE9BC" w14:textId="1DAEFD30" w:rsidR="00864E0C" w:rsidRDefault="00266E69" w:rsidP="004C4C1E">
      <w:pPr>
        <w:spacing w:after="0"/>
        <w:ind w:left="1416" w:firstLine="708"/>
        <w:rPr>
          <w:rFonts w:ascii="Calibri" w:hAnsi="Calibri"/>
        </w:rPr>
      </w:pPr>
      <w:r>
        <w:rPr>
          <w:rFonts w:ascii="Calibri" w:hAnsi="Calibri"/>
        </w:rPr>
        <w:t>La (re)construction du Pont de la Coulouvrenière, fin XIX</w:t>
      </w:r>
      <w:r w:rsidRPr="00266E69">
        <w:rPr>
          <w:rFonts w:ascii="Calibri" w:hAnsi="Calibri"/>
          <w:vertAlign w:val="superscript"/>
        </w:rPr>
        <w:t>ème</w:t>
      </w:r>
      <w:r>
        <w:rPr>
          <w:rFonts w:ascii="Calibri" w:hAnsi="Calibri"/>
        </w:rPr>
        <w:t xml:space="preserve"> siècle.</w:t>
      </w:r>
    </w:p>
    <w:p w14:paraId="5D33EEBB" w14:textId="77777777" w:rsidR="00266E69" w:rsidRDefault="00266E69" w:rsidP="005A2B52">
      <w:pPr>
        <w:spacing w:after="0"/>
        <w:rPr>
          <w:rFonts w:ascii="Calibri" w:hAnsi="Calibri"/>
        </w:rPr>
      </w:pPr>
    </w:p>
    <w:p w14:paraId="12ACECED" w14:textId="77777777" w:rsidR="00A6530D" w:rsidRDefault="00A6530D">
      <w:pPr>
        <w:rPr>
          <w:rStyle w:val="datenews"/>
          <w:rFonts w:eastAsia="Times New Roman" w:cs="Times New Roman"/>
        </w:rPr>
      </w:pPr>
      <w:r>
        <w:rPr>
          <w:rStyle w:val="datenews"/>
          <w:rFonts w:eastAsia="Times New Roman" w:cs="Times New Roman"/>
        </w:rPr>
        <w:br w:type="page"/>
      </w:r>
    </w:p>
    <w:p w14:paraId="08E9A8BE" w14:textId="77777777" w:rsidR="00864E0C" w:rsidRDefault="00864E0C" w:rsidP="005A2B52">
      <w:pPr>
        <w:spacing w:after="0"/>
        <w:rPr>
          <w:rFonts w:ascii="Calibri" w:hAnsi="Calibri"/>
        </w:rPr>
      </w:pPr>
      <w:r w:rsidRPr="00BC1FA9">
        <w:rPr>
          <w:rFonts w:ascii="Calibri" w:hAnsi="Calibri"/>
          <w:noProof/>
          <w:lang w:val="fr-FR" w:eastAsia="fr-FR"/>
        </w:rPr>
        <w:lastRenderedPageBreak/>
        <w:drawing>
          <wp:inline distT="0" distB="0" distL="0" distR="0" wp14:anchorId="37FFA82A" wp14:editId="65E31472">
            <wp:extent cx="5760720" cy="3695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nt_coulouvreniere.jpeg"/>
                    <pic:cNvPicPr/>
                  </pic:nvPicPr>
                  <pic:blipFill>
                    <a:blip r:embed="rId19">
                      <a:extLst>
                        <a:ext uri="{28A0092B-C50C-407E-A947-70E740481C1C}">
                          <a14:useLocalDpi xmlns:a14="http://schemas.microsoft.com/office/drawing/2010/main" val="0"/>
                        </a:ext>
                      </a:extLst>
                    </a:blip>
                    <a:stretch>
                      <a:fillRect/>
                    </a:stretch>
                  </pic:blipFill>
                  <pic:spPr>
                    <a:xfrm>
                      <a:off x="0" y="0"/>
                      <a:ext cx="5760720" cy="3695700"/>
                    </a:xfrm>
                    <a:prstGeom prst="rect">
                      <a:avLst/>
                    </a:prstGeom>
                  </pic:spPr>
                </pic:pic>
              </a:graphicData>
            </a:graphic>
          </wp:inline>
        </w:drawing>
      </w:r>
    </w:p>
    <w:p w14:paraId="15C1FFBF" w14:textId="77777777" w:rsidR="00A63A73" w:rsidRDefault="00A63A73" w:rsidP="00A63A73">
      <w:pPr>
        <w:spacing w:after="0"/>
        <w:jc w:val="center"/>
        <w:rPr>
          <w:rFonts w:ascii="Calibri" w:hAnsi="Calibri"/>
          <w:b/>
          <w:i/>
          <w:color w:val="660066"/>
          <w:sz w:val="32"/>
          <w:szCs w:val="32"/>
        </w:rPr>
      </w:pPr>
    </w:p>
    <w:p w14:paraId="55D63527" w14:textId="654C4661" w:rsidR="00A63A73" w:rsidRPr="00CA5B4D" w:rsidRDefault="00A63A73" w:rsidP="00A63A73">
      <w:pPr>
        <w:spacing w:after="0"/>
        <w:jc w:val="center"/>
        <w:rPr>
          <w:rFonts w:ascii="Calibri" w:hAnsi="Calibri"/>
          <w:b/>
          <w:i/>
          <w:color w:val="660066"/>
          <w:sz w:val="32"/>
          <w:szCs w:val="32"/>
        </w:rPr>
      </w:pPr>
      <w:r>
        <w:rPr>
          <w:rFonts w:ascii="Calibri" w:hAnsi="Calibri"/>
          <w:b/>
          <w:i/>
          <w:color w:val="660066"/>
          <w:sz w:val="32"/>
          <w:szCs w:val="32"/>
        </w:rPr>
        <w:t>Sur le Pont de la Coulouvrenière, et sur la rive d</w:t>
      </w:r>
      <w:r w:rsidR="000B4D5B">
        <w:rPr>
          <w:rFonts w:ascii="Calibri" w:hAnsi="Calibri"/>
          <w:b/>
          <w:i/>
          <w:color w:val="660066"/>
          <w:sz w:val="32"/>
          <w:szCs w:val="32"/>
        </w:rPr>
        <w:t>roite/</w:t>
      </w:r>
      <w:r>
        <w:rPr>
          <w:rFonts w:ascii="Calibri" w:hAnsi="Calibri"/>
          <w:b/>
          <w:i/>
          <w:color w:val="660066"/>
          <w:sz w:val="32"/>
          <w:szCs w:val="32"/>
        </w:rPr>
        <w:t>quai du Seujet, où étaient les bateaux-lavoirs</w:t>
      </w:r>
      <w:r w:rsidR="000B4D5B">
        <w:rPr>
          <w:rFonts w:ascii="Calibri" w:hAnsi="Calibri"/>
          <w:b/>
          <w:i/>
          <w:color w:val="660066"/>
          <w:sz w:val="32"/>
          <w:szCs w:val="32"/>
        </w:rPr>
        <w:t xml:space="preserve"> que l’on voit sur les photos</w:t>
      </w:r>
    </w:p>
    <w:p w14:paraId="0F82BFD9" w14:textId="77777777" w:rsidR="0081512C" w:rsidRPr="00BC1FA9" w:rsidRDefault="0081512C" w:rsidP="005A2B52">
      <w:pPr>
        <w:spacing w:after="0"/>
        <w:rPr>
          <w:rFonts w:ascii="Calibri" w:hAnsi="Calibri"/>
        </w:rPr>
      </w:pPr>
    </w:p>
    <w:p w14:paraId="06FB3387" w14:textId="77777777" w:rsidR="00B506B5" w:rsidRPr="00BC1FA9" w:rsidRDefault="00B506B5" w:rsidP="005A2B52">
      <w:pPr>
        <w:spacing w:after="0"/>
        <w:rPr>
          <w:rFonts w:ascii="Calibri" w:hAnsi="Calibri"/>
        </w:rPr>
      </w:pPr>
      <w:r w:rsidRPr="00BC1FA9">
        <w:rPr>
          <w:rFonts w:ascii="Calibri" w:hAnsi="Calibri"/>
          <w:noProof/>
          <w:lang w:val="fr-FR" w:eastAsia="fr-FR"/>
        </w:rPr>
        <w:drawing>
          <wp:inline distT="0" distB="0" distL="0" distR="0" wp14:anchorId="5394344D" wp14:editId="77A75479">
            <wp:extent cx="5760720" cy="426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eau_lavoir_genev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267200"/>
                    </a:xfrm>
                    <a:prstGeom prst="rect">
                      <a:avLst/>
                    </a:prstGeom>
                  </pic:spPr>
                </pic:pic>
              </a:graphicData>
            </a:graphic>
          </wp:inline>
        </w:drawing>
      </w:r>
    </w:p>
    <w:p w14:paraId="6DF485DA" w14:textId="77777777" w:rsidR="00B506B5" w:rsidRPr="00BC1FA9" w:rsidRDefault="00B506B5" w:rsidP="005A2B52">
      <w:pPr>
        <w:spacing w:after="0"/>
        <w:rPr>
          <w:rFonts w:ascii="Calibri" w:hAnsi="Calibri"/>
        </w:rPr>
      </w:pPr>
    </w:p>
    <w:p w14:paraId="54B92F77" w14:textId="77777777" w:rsidR="00B506B5" w:rsidRDefault="00B506B5" w:rsidP="005A2B52">
      <w:pPr>
        <w:spacing w:after="0"/>
        <w:rPr>
          <w:rFonts w:ascii="Calibri" w:hAnsi="Calibri"/>
        </w:rPr>
      </w:pPr>
      <w:r w:rsidRPr="00BC1FA9">
        <w:rPr>
          <w:rFonts w:ascii="Calibri" w:hAnsi="Calibri"/>
          <w:noProof/>
          <w:lang w:val="fr-FR" w:eastAsia="fr-FR"/>
        </w:rPr>
        <w:lastRenderedPageBreak/>
        <w:drawing>
          <wp:inline distT="0" distB="0" distL="0" distR="0" wp14:anchorId="69609260" wp14:editId="38DC66C9">
            <wp:extent cx="5760720" cy="44138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eau_lavoir_geneve.jpeg"/>
                    <pic:cNvPicPr/>
                  </pic:nvPicPr>
                  <pic:blipFill>
                    <a:blip r:embed="rId21">
                      <a:extLst>
                        <a:ext uri="{28A0092B-C50C-407E-A947-70E740481C1C}">
                          <a14:useLocalDpi xmlns:a14="http://schemas.microsoft.com/office/drawing/2010/main" val="0"/>
                        </a:ext>
                      </a:extLst>
                    </a:blip>
                    <a:stretch>
                      <a:fillRect/>
                    </a:stretch>
                  </pic:blipFill>
                  <pic:spPr>
                    <a:xfrm>
                      <a:off x="0" y="0"/>
                      <a:ext cx="5760720" cy="4413885"/>
                    </a:xfrm>
                    <a:prstGeom prst="rect">
                      <a:avLst/>
                    </a:prstGeom>
                  </pic:spPr>
                </pic:pic>
              </a:graphicData>
            </a:graphic>
          </wp:inline>
        </w:drawing>
      </w:r>
    </w:p>
    <w:p w14:paraId="3A34E994" w14:textId="77777777" w:rsidR="000B4D5B" w:rsidRDefault="000B4D5B" w:rsidP="00BB7037">
      <w:pPr>
        <w:spacing w:after="0"/>
        <w:jc w:val="both"/>
        <w:rPr>
          <w:rFonts w:ascii="Calibri" w:hAnsi="Calibri" w:cs="Helvetica"/>
          <w:sz w:val="28"/>
          <w:szCs w:val="28"/>
          <w:shd w:val="clear" w:color="auto" w:fill="FFFFFF"/>
        </w:rPr>
      </w:pPr>
    </w:p>
    <w:p w14:paraId="4168518D" w14:textId="7D2A7A32" w:rsidR="00C078B9" w:rsidRDefault="000B4D5B" w:rsidP="00BB7037">
      <w:pPr>
        <w:spacing w:after="0"/>
        <w:jc w:val="both"/>
        <w:rPr>
          <w:rFonts w:ascii="Calibri" w:hAnsi="Calibri" w:cs="Helvetica"/>
          <w:sz w:val="28"/>
          <w:szCs w:val="28"/>
          <w:shd w:val="clear" w:color="auto" w:fill="FFFFFF"/>
        </w:rPr>
      </w:pPr>
      <w:r>
        <w:rPr>
          <w:rFonts w:ascii="Calibri" w:hAnsi="Calibri" w:cs="Helvetica"/>
          <w:sz w:val="28"/>
          <w:szCs w:val="28"/>
          <w:shd w:val="clear" w:color="auto" w:fill="FFFFFF"/>
        </w:rPr>
        <w:t>Arrêtons-nous 5 ou 10</w:t>
      </w:r>
      <w:r w:rsidR="00C078B9">
        <w:rPr>
          <w:rFonts w:ascii="Calibri" w:hAnsi="Calibri" w:cs="Helvetica"/>
          <w:sz w:val="28"/>
          <w:szCs w:val="28"/>
          <w:shd w:val="clear" w:color="auto" w:fill="FFFFFF"/>
        </w:rPr>
        <w:t xml:space="preserve"> minutes ici, au bord du Rhône.</w:t>
      </w:r>
    </w:p>
    <w:p w14:paraId="1AF1B3A7" w14:textId="7C9F9C0C" w:rsidR="000B4D5B" w:rsidRPr="004E05AE" w:rsidRDefault="00C078B9" w:rsidP="00C078B9">
      <w:pPr>
        <w:spacing w:after="0"/>
        <w:jc w:val="center"/>
        <w:rPr>
          <w:rFonts w:ascii="Calibri" w:hAnsi="Calibri" w:cs="Helvetica"/>
          <w:b/>
          <w:sz w:val="32"/>
          <w:szCs w:val="32"/>
          <w:shd w:val="clear" w:color="auto" w:fill="FFFFFF"/>
        </w:rPr>
      </w:pPr>
      <w:r>
        <w:rPr>
          <w:rFonts w:ascii="Calibri" w:hAnsi="Calibri" w:cs="Helvetica"/>
          <w:b/>
          <w:i/>
          <w:color w:val="660066"/>
          <w:sz w:val="32"/>
          <w:szCs w:val="32"/>
          <w:shd w:val="clear" w:color="auto" w:fill="FFFFFF"/>
        </w:rPr>
        <w:t>F</w:t>
      </w:r>
      <w:r w:rsidR="000B4D5B" w:rsidRPr="004E05AE">
        <w:rPr>
          <w:rFonts w:ascii="Calibri" w:hAnsi="Calibri" w:cs="Helvetica"/>
          <w:b/>
          <w:i/>
          <w:color w:val="660066"/>
          <w:sz w:val="32"/>
          <w:szCs w:val="32"/>
          <w:shd w:val="clear" w:color="auto" w:fill="FFFFFF"/>
        </w:rPr>
        <w:t>ace au Bâtiment des Forces Motrices</w:t>
      </w:r>
    </w:p>
    <w:p w14:paraId="0247551A" w14:textId="77777777" w:rsidR="000B4D5B" w:rsidRDefault="000B4D5B" w:rsidP="00BB7037">
      <w:pPr>
        <w:spacing w:after="0"/>
        <w:jc w:val="both"/>
        <w:rPr>
          <w:rFonts w:ascii="Calibri" w:hAnsi="Calibri" w:cs="Helvetica"/>
          <w:sz w:val="28"/>
          <w:szCs w:val="28"/>
          <w:shd w:val="clear" w:color="auto" w:fill="FFFFFF"/>
        </w:rPr>
      </w:pPr>
    </w:p>
    <w:p w14:paraId="1E8436CD" w14:textId="77777777" w:rsidR="004E05AE" w:rsidRDefault="004E05AE" w:rsidP="00BB7037">
      <w:pPr>
        <w:spacing w:after="0"/>
        <w:jc w:val="both"/>
        <w:rPr>
          <w:rFonts w:ascii="Calibri" w:hAnsi="Calibri" w:cs="Helvetica"/>
          <w:sz w:val="28"/>
          <w:szCs w:val="28"/>
          <w:shd w:val="clear" w:color="auto" w:fill="FFFFFF"/>
        </w:rPr>
      </w:pPr>
    </w:p>
    <w:p w14:paraId="474A903C" w14:textId="51372510" w:rsidR="000B4D5B" w:rsidRDefault="004E05AE" w:rsidP="00BB7037">
      <w:pPr>
        <w:spacing w:after="0"/>
        <w:jc w:val="both"/>
        <w:rPr>
          <w:rFonts w:ascii="Calibri" w:hAnsi="Calibri" w:cs="Helvetica"/>
          <w:sz w:val="28"/>
          <w:szCs w:val="28"/>
          <w:shd w:val="clear" w:color="auto" w:fill="FFFFFF"/>
        </w:rPr>
      </w:pPr>
      <w:r>
        <w:rPr>
          <w:rFonts w:ascii="Calibri" w:hAnsi="Calibri" w:cs="Helvetica"/>
          <w:sz w:val="28"/>
          <w:szCs w:val="28"/>
          <w:shd w:val="clear" w:color="auto" w:fill="FFFFFF"/>
        </w:rPr>
        <w:t xml:space="preserve">- </w:t>
      </w:r>
      <w:r w:rsidR="000B4D5B">
        <w:rPr>
          <w:rFonts w:ascii="Calibri" w:hAnsi="Calibri" w:cs="Helvetica"/>
          <w:sz w:val="28"/>
          <w:szCs w:val="28"/>
          <w:shd w:val="clear" w:color="auto" w:fill="FFFFFF"/>
        </w:rPr>
        <w:t>Qu’entendez-vous ?</w:t>
      </w:r>
    </w:p>
    <w:p w14:paraId="0788A3F5" w14:textId="77777777" w:rsidR="000B4D5B" w:rsidRDefault="000B4D5B" w:rsidP="00BB7037">
      <w:pPr>
        <w:spacing w:after="0"/>
        <w:jc w:val="both"/>
        <w:rPr>
          <w:rFonts w:ascii="Calibri" w:hAnsi="Calibri" w:cs="Helvetica"/>
          <w:sz w:val="28"/>
          <w:szCs w:val="28"/>
          <w:shd w:val="clear" w:color="auto" w:fill="FFFFFF"/>
        </w:rPr>
      </w:pPr>
    </w:p>
    <w:p w14:paraId="2006AA2C" w14:textId="4B95B629" w:rsidR="000B4D5B" w:rsidRDefault="004E05AE" w:rsidP="00BB7037">
      <w:pPr>
        <w:spacing w:after="0"/>
        <w:jc w:val="both"/>
        <w:rPr>
          <w:rFonts w:ascii="Calibri" w:hAnsi="Calibri" w:cs="Helvetica"/>
          <w:sz w:val="28"/>
          <w:szCs w:val="28"/>
          <w:shd w:val="clear" w:color="auto" w:fill="FFFFFF"/>
        </w:rPr>
      </w:pPr>
      <w:r>
        <w:rPr>
          <w:rFonts w:ascii="Calibri" w:hAnsi="Calibri" w:cs="Helvetica"/>
          <w:sz w:val="28"/>
          <w:szCs w:val="28"/>
          <w:shd w:val="clear" w:color="auto" w:fill="FFFFFF"/>
        </w:rPr>
        <w:t xml:space="preserve">- </w:t>
      </w:r>
      <w:r w:rsidR="000B4D5B">
        <w:rPr>
          <w:rFonts w:ascii="Calibri" w:hAnsi="Calibri" w:cs="Helvetica"/>
          <w:sz w:val="28"/>
          <w:szCs w:val="28"/>
          <w:shd w:val="clear" w:color="auto" w:fill="FFFFFF"/>
        </w:rPr>
        <w:t>Que voyez-vous ?</w:t>
      </w:r>
    </w:p>
    <w:p w14:paraId="7F6BD285" w14:textId="77777777" w:rsidR="000B4D5B" w:rsidRDefault="000B4D5B" w:rsidP="00BB7037">
      <w:pPr>
        <w:spacing w:after="0"/>
        <w:jc w:val="both"/>
        <w:rPr>
          <w:rFonts w:ascii="Calibri" w:hAnsi="Calibri" w:cs="Helvetica"/>
          <w:sz w:val="28"/>
          <w:szCs w:val="28"/>
          <w:shd w:val="clear" w:color="auto" w:fill="FFFFFF"/>
        </w:rPr>
      </w:pPr>
    </w:p>
    <w:p w14:paraId="667837EB" w14:textId="497A0EDF" w:rsidR="000B4D5B" w:rsidRDefault="004E05AE" w:rsidP="00BB7037">
      <w:pPr>
        <w:spacing w:after="0"/>
        <w:jc w:val="both"/>
        <w:rPr>
          <w:rFonts w:ascii="Calibri" w:hAnsi="Calibri" w:cs="Helvetica"/>
          <w:sz w:val="28"/>
          <w:szCs w:val="28"/>
          <w:shd w:val="clear" w:color="auto" w:fill="FFFFFF"/>
        </w:rPr>
      </w:pPr>
      <w:r>
        <w:rPr>
          <w:rFonts w:ascii="Calibri" w:hAnsi="Calibri" w:cs="Helvetica"/>
          <w:sz w:val="28"/>
          <w:szCs w:val="28"/>
          <w:shd w:val="clear" w:color="auto" w:fill="FFFFFF"/>
        </w:rPr>
        <w:t xml:space="preserve">- </w:t>
      </w:r>
      <w:r w:rsidR="000B4D5B">
        <w:rPr>
          <w:rFonts w:ascii="Calibri" w:hAnsi="Calibri" w:cs="Helvetica"/>
          <w:sz w:val="28"/>
          <w:szCs w:val="28"/>
          <w:shd w:val="clear" w:color="auto" w:fill="FFFFFF"/>
        </w:rPr>
        <w:t>Quelles sont les odeurs que vous pouvez déceler ?</w:t>
      </w:r>
    </w:p>
    <w:p w14:paraId="68312677" w14:textId="77777777" w:rsidR="000B4D5B" w:rsidRDefault="000B4D5B" w:rsidP="00BB7037">
      <w:pPr>
        <w:spacing w:after="0"/>
        <w:jc w:val="both"/>
        <w:rPr>
          <w:rFonts w:ascii="Calibri" w:hAnsi="Calibri" w:cs="Helvetica"/>
          <w:sz w:val="28"/>
          <w:szCs w:val="28"/>
          <w:shd w:val="clear" w:color="auto" w:fill="FFFFFF"/>
        </w:rPr>
      </w:pPr>
    </w:p>
    <w:p w14:paraId="4585BBD3" w14:textId="6A9961E4" w:rsidR="000B4D5B" w:rsidRDefault="004E05AE" w:rsidP="00BB7037">
      <w:pPr>
        <w:spacing w:after="0"/>
        <w:jc w:val="both"/>
        <w:rPr>
          <w:rFonts w:ascii="Calibri" w:hAnsi="Calibri" w:cs="Helvetica"/>
          <w:sz w:val="28"/>
          <w:szCs w:val="28"/>
          <w:shd w:val="clear" w:color="auto" w:fill="FFFFFF"/>
        </w:rPr>
      </w:pPr>
      <w:r>
        <w:rPr>
          <w:rFonts w:ascii="Calibri" w:hAnsi="Calibri" w:cs="Helvetica"/>
          <w:sz w:val="28"/>
          <w:szCs w:val="28"/>
          <w:shd w:val="clear" w:color="auto" w:fill="FFFFFF"/>
        </w:rPr>
        <w:t xml:space="preserve">- </w:t>
      </w:r>
      <w:r w:rsidR="000B4D5B">
        <w:rPr>
          <w:rFonts w:ascii="Calibri" w:hAnsi="Calibri" w:cs="Helvetica"/>
          <w:sz w:val="28"/>
          <w:szCs w:val="28"/>
          <w:shd w:val="clear" w:color="auto" w:fill="FFFFFF"/>
        </w:rPr>
        <w:t xml:space="preserve">Quelles </w:t>
      </w:r>
      <w:r w:rsidR="00B56B6A">
        <w:rPr>
          <w:rFonts w:ascii="Calibri" w:hAnsi="Calibri" w:cs="Helvetica"/>
          <w:sz w:val="28"/>
          <w:szCs w:val="28"/>
          <w:shd w:val="clear" w:color="auto" w:fill="FFFFFF"/>
        </w:rPr>
        <w:t>sensations au toucher ? (Matériaux, environnement proche…)</w:t>
      </w:r>
    </w:p>
    <w:p w14:paraId="281D82A3" w14:textId="5448A9E4" w:rsidR="00A6530D" w:rsidRDefault="00A6530D" w:rsidP="00BB7037">
      <w:pPr>
        <w:spacing w:after="0"/>
        <w:jc w:val="both"/>
        <w:rPr>
          <w:rFonts w:ascii="Calibri" w:hAnsi="Calibri" w:cs="Helvetica"/>
          <w:sz w:val="28"/>
          <w:szCs w:val="28"/>
          <w:shd w:val="clear" w:color="auto" w:fill="FFFFFF"/>
        </w:rPr>
      </w:pPr>
    </w:p>
    <w:p w14:paraId="0F296782" w14:textId="194D62B7" w:rsidR="00A6530D" w:rsidRDefault="004E05AE" w:rsidP="00BB7037">
      <w:pPr>
        <w:spacing w:after="0"/>
        <w:jc w:val="both"/>
        <w:rPr>
          <w:rFonts w:ascii="Calibri" w:hAnsi="Calibri" w:cs="Helvetica"/>
          <w:sz w:val="28"/>
          <w:szCs w:val="28"/>
          <w:shd w:val="clear" w:color="auto" w:fill="FFFFFF"/>
        </w:rPr>
      </w:pPr>
      <w:r>
        <w:rPr>
          <w:rFonts w:ascii="Calibri" w:hAnsi="Calibri" w:cs="Helvetica"/>
          <w:sz w:val="28"/>
          <w:szCs w:val="28"/>
          <w:shd w:val="clear" w:color="auto" w:fill="FFFFFF"/>
        </w:rPr>
        <w:t xml:space="preserve">- </w:t>
      </w:r>
      <w:r w:rsidR="00B56B6A">
        <w:rPr>
          <w:rFonts w:ascii="Calibri" w:hAnsi="Calibri" w:cs="Helvetica"/>
          <w:sz w:val="28"/>
          <w:szCs w:val="28"/>
          <w:shd w:val="clear" w:color="auto" w:fill="FFFFFF"/>
        </w:rPr>
        <w:t>Quelle expérience gustative pourriez-vous vivre ? (quelle nourriture à disposition, quels grignotages, quelles boissons…)</w:t>
      </w:r>
    </w:p>
    <w:p w14:paraId="13FC3169" w14:textId="77777777" w:rsidR="00BB7037" w:rsidRDefault="00BB7037" w:rsidP="005A2B52">
      <w:pPr>
        <w:spacing w:after="0"/>
        <w:rPr>
          <w:rFonts w:ascii="Calibri" w:hAnsi="Calibri"/>
        </w:rPr>
      </w:pPr>
    </w:p>
    <w:p w14:paraId="7E861E15" w14:textId="77777777" w:rsidR="00BB7037" w:rsidRDefault="00BB7037" w:rsidP="005A2B52">
      <w:pPr>
        <w:spacing w:after="0"/>
        <w:rPr>
          <w:rFonts w:ascii="Calibri" w:hAnsi="Calibri"/>
        </w:rPr>
      </w:pPr>
    </w:p>
    <w:p w14:paraId="16E53BB9" w14:textId="77777777" w:rsidR="00BB7037" w:rsidRDefault="00BB7037" w:rsidP="005A2B52">
      <w:pPr>
        <w:spacing w:after="0"/>
        <w:rPr>
          <w:rFonts w:ascii="Calibri" w:hAnsi="Calibri"/>
        </w:rPr>
      </w:pPr>
    </w:p>
    <w:p w14:paraId="7330F1B5" w14:textId="044853AF" w:rsidR="00BB7037" w:rsidRPr="00BC1FA9" w:rsidRDefault="00BB7037" w:rsidP="005A2B52">
      <w:pPr>
        <w:spacing w:after="0"/>
        <w:rPr>
          <w:rFonts w:ascii="Calibri" w:hAnsi="Calibri"/>
        </w:rPr>
      </w:pPr>
    </w:p>
    <w:p w14:paraId="7B7566BC" w14:textId="225D7D75" w:rsidR="00B506B5" w:rsidRPr="00BC1FA9" w:rsidRDefault="005A2B52" w:rsidP="005A2B52">
      <w:pPr>
        <w:spacing w:after="0"/>
        <w:rPr>
          <w:rFonts w:ascii="Calibri" w:hAnsi="Calibri"/>
        </w:rPr>
      </w:pPr>
      <w:r w:rsidRPr="00BC1FA9">
        <w:rPr>
          <w:rFonts w:ascii="Calibri" w:hAnsi="Calibri"/>
          <w:noProof/>
          <w:lang w:val="fr-FR" w:eastAsia="fr-FR"/>
        </w:rPr>
        <w:lastRenderedPageBreak/>
        <w:drawing>
          <wp:inline distT="0" distB="0" distL="0" distR="0" wp14:anchorId="77A2AF8B" wp14:editId="763B0588">
            <wp:extent cx="5760720" cy="391287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eau_lavoir_geneve3.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912870"/>
                    </a:xfrm>
                    <a:prstGeom prst="rect">
                      <a:avLst/>
                    </a:prstGeom>
                  </pic:spPr>
                </pic:pic>
              </a:graphicData>
            </a:graphic>
          </wp:inline>
        </w:drawing>
      </w:r>
    </w:p>
    <w:p w14:paraId="61F333E7" w14:textId="26069F6E" w:rsidR="00F40F71" w:rsidRPr="00BC1FA9" w:rsidRDefault="00F40F71" w:rsidP="005A2B52">
      <w:pPr>
        <w:spacing w:after="0"/>
        <w:rPr>
          <w:rFonts w:ascii="Calibri" w:hAnsi="Calibri"/>
        </w:rPr>
      </w:pPr>
    </w:p>
    <w:p w14:paraId="4793F435" w14:textId="762FF7D7" w:rsidR="000B4D5B" w:rsidRPr="000B4D5B" w:rsidRDefault="000B4D5B" w:rsidP="000B4D5B">
      <w:pPr>
        <w:spacing w:after="0"/>
        <w:rPr>
          <w:rFonts w:ascii="Calibri" w:hAnsi="Calibri"/>
          <w:sz w:val="28"/>
          <w:szCs w:val="28"/>
        </w:rPr>
      </w:pPr>
      <w:r w:rsidRPr="000B4D5B">
        <w:rPr>
          <w:rFonts w:ascii="Calibri" w:hAnsi="Calibri"/>
          <w:sz w:val="28"/>
          <w:szCs w:val="28"/>
        </w:rPr>
        <w:t>Que reconnaissez-vous sur l’image ci-dessus?</w:t>
      </w:r>
    </w:p>
    <w:p w14:paraId="4A1B1DA1" w14:textId="77777777" w:rsidR="00F40F71" w:rsidRPr="00BC1FA9" w:rsidRDefault="00F40F71" w:rsidP="005A2B52">
      <w:pPr>
        <w:spacing w:after="0"/>
        <w:rPr>
          <w:rFonts w:ascii="Calibri" w:hAnsi="Calibri"/>
        </w:rPr>
      </w:pPr>
    </w:p>
    <w:p w14:paraId="0D4C74DF" w14:textId="77777777" w:rsidR="00F40F71" w:rsidRPr="00BC1FA9" w:rsidRDefault="00F40F71" w:rsidP="005A2B52">
      <w:pPr>
        <w:spacing w:after="0"/>
        <w:rPr>
          <w:rFonts w:ascii="Calibri" w:hAnsi="Calibri"/>
        </w:rPr>
      </w:pPr>
    </w:p>
    <w:p w14:paraId="492C3826" w14:textId="0CF5F1D9" w:rsidR="00B506B5" w:rsidRPr="00BC1FA9" w:rsidRDefault="00B506B5" w:rsidP="005A2B52">
      <w:pPr>
        <w:spacing w:after="0"/>
        <w:rPr>
          <w:rFonts w:ascii="Calibri" w:hAnsi="Calibri"/>
        </w:rPr>
      </w:pPr>
    </w:p>
    <w:p w14:paraId="596E4B1C" w14:textId="77F315CF" w:rsidR="002F04EB" w:rsidRDefault="002F04EB" w:rsidP="005A2B52">
      <w:pPr>
        <w:spacing w:after="0"/>
        <w:rPr>
          <w:rFonts w:ascii="Calibri" w:hAnsi="Calibri"/>
          <w:sz w:val="28"/>
          <w:szCs w:val="28"/>
        </w:rPr>
      </w:pPr>
      <w:r w:rsidRPr="0030348A">
        <w:rPr>
          <w:rFonts w:ascii="Calibri" w:hAnsi="Calibri"/>
          <w:sz w:val="28"/>
          <w:szCs w:val="28"/>
        </w:rPr>
        <w:t>Aujourd’hui,</w:t>
      </w:r>
      <w:r w:rsidR="0030348A">
        <w:rPr>
          <w:rFonts w:ascii="Calibri" w:hAnsi="Calibri"/>
          <w:sz w:val="28"/>
          <w:szCs w:val="28"/>
        </w:rPr>
        <w:t xml:space="preserve"> non loin de là,</w:t>
      </w:r>
      <w:r w:rsidRPr="0030348A">
        <w:rPr>
          <w:rFonts w:ascii="Calibri" w:hAnsi="Calibri"/>
          <w:sz w:val="28"/>
          <w:szCs w:val="28"/>
        </w:rPr>
        <w:t xml:space="preserve"> il y a denouveau un « bateau-lavoir ». Pourquoi ce nom ? Que s’y passe-t-il ? </w:t>
      </w:r>
    </w:p>
    <w:p w14:paraId="04BBEAFF" w14:textId="77777777" w:rsidR="0030348A" w:rsidRPr="0030348A" w:rsidRDefault="0030348A" w:rsidP="005A2B52">
      <w:pPr>
        <w:spacing w:after="0"/>
        <w:rPr>
          <w:rFonts w:ascii="Calibri" w:hAnsi="Calibri"/>
          <w:sz w:val="28"/>
          <w:szCs w:val="28"/>
        </w:rPr>
      </w:pPr>
    </w:p>
    <w:p w14:paraId="774449CF" w14:textId="5A296DDC" w:rsidR="002F04EB" w:rsidRPr="00BC1FA9" w:rsidRDefault="004E05AE" w:rsidP="005A2B52">
      <w:pPr>
        <w:spacing w:after="0"/>
        <w:rPr>
          <w:rFonts w:ascii="Calibri" w:hAnsi="Calibri"/>
        </w:rPr>
      </w:pPr>
      <w:r w:rsidRPr="00BC1FA9">
        <w:rPr>
          <w:rFonts w:ascii="Calibri" w:hAnsi="Calibri"/>
          <w:noProof/>
          <w:lang w:val="fr-FR" w:eastAsia="fr-FR"/>
        </w:rPr>
        <w:drawing>
          <wp:anchor distT="0" distB="0" distL="114300" distR="114300" simplePos="0" relativeHeight="251673600" behindDoc="1" locked="0" layoutInCell="1" allowOverlap="1" wp14:anchorId="19898DF7" wp14:editId="02686A2A">
            <wp:simplePos x="0" y="0"/>
            <wp:positionH relativeFrom="column">
              <wp:posOffset>914400</wp:posOffset>
            </wp:positionH>
            <wp:positionV relativeFrom="paragraph">
              <wp:posOffset>115570</wp:posOffset>
            </wp:positionV>
            <wp:extent cx="4565015" cy="3420110"/>
            <wp:effectExtent l="0" t="0" r="6985"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t.jpg"/>
                    <pic:cNvPicPr/>
                  </pic:nvPicPr>
                  <pic:blipFill>
                    <a:blip r:embed="rId23">
                      <a:extLst>
                        <a:ext uri="{28A0092B-C50C-407E-A947-70E740481C1C}">
                          <a14:useLocalDpi xmlns:a14="http://schemas.microsoft.com/office/drawing/2010/main" val="0"/>
                        </a:ext>
                      </a:extLst>
                    </a:blip>
                    <a:stretch>
                      <a:fillRect/>
                    </a:stretch>
                  </pic:blipFill>
                  <pic:spPr>
                    <a:xfrm>
                      <a:off x="0" y="0"/>
                      <a:ext cx="4565015" cy="3420110"/>
                    </a:xfrm>
                    <a:prstGeom prst="rect">
                      <a:avLst/>
                    </a:prstGeom>
                  </pic:spPr>
                </pic:pic>
              </a:graphicData>
            </a:graphic>
            <wp14:sizeRelH relativeFrom="page">
              <wp14:pctWidth>0</wp14:pctWidth>
            </wp14:sizeRelH>
            <wp14:sizeRelV relativeFrom="page">
              <wp14:pctHeight>0</wp14:pctHeight>
            </wp14:sizeRelV>
          </wp:anchor>
        </w:drawing>
      </w:r>
    </w:p>
    <w:p w14:paraId="5FA2C8D3" w14:textId="29130812" w:rsidR="00B506B5" w:rsidRPr="00BC1FA9" w:rsidRDefault="00B506B5" w:rsidP="005A2B52">
      <w:pPr>
        <w:spacing w:after="0"/>
        <w:rPr>
          <w:rFonts w:ascii="Calibri" w:hAnsi="Calibri"/>
        </w:rPr>
      </w:pPr>
    </w:p>
    <w:p w14:paraId="429E82DA" w14:textId="77777777" w:rsidR="000D6396" w:rsidRPr="00BC1FA9" w:rsidRDefault="000D6396" w:rsidP="005A2B52">
      <w:pPr>
        <w:spacing w:after="0"/>
        <w:rPr>
          <w:rFonts w:ascii="Calibri" w:hAnsi="Calibri"/>
        </w:rPr>
      </w:pPr>
    </w:p>
    <w:p w14:paraId="560EC314" w14:textId="77777777" w:rsidR="000D6396" w:rsidRDefault="000D6396" w:rsidP="005A2B52">
      <w:pPr>
        <w:spacing w:after="0"/>
        <w:rPr>
          <w:rFonts w:ascii="Calibri" w:hAnsi="Calibri"/>
        </w:rPr>
      </w:pPr>
    </w:p>
    <w:p w14:paraId="1CC05D37" w14:textId="77777777" w:rsidR="0030348A" w:rsidRDefault="0030348A" w:rsidP="005A2B52">
      <w:pPr>
        <w:spacing w:after="0"/>
        <w:rPr>
          <w:rFonts w:ascii="Calibri" w:hAnsi="Calibri"/>
        </w:rPr>
      </w:pPr>
    </w:p>
    <w:p w14:paraId="1AC4C925" w14:textId="524F7D10" w:rsidR="0030348A" w:rsidRDefault="0030348A" w:rsidP="005A2B52">
      <w:pPr>
        <w:spacing w:after="0"/>
        <w:rPr>
          <w:rFonts w:ascii="Calibri" w:hAnsi="Calibri"/>
        </w:rPr>
      </w:pPr>
    </w:p>
    <w:p w14:paraId="0A6552D5" w14:textId="2943E5BF" w:rsidR="000B4D5B" w:rsidRDefault="000B4D5B">
      <w:pPr>
        <w:rPr>
          <w:rFonts w:ascii="Calibri" w:hAnsi="Calibri"/>
        </w:rPr>
      </w:pPr>
      <w:r>
        <w:rPr>
          <w:rFonts w:ascii="Calibri" w:hAnsi="Calibri"/>
        </w:rPr>
        <w:br w:type="page"/>
      </w:r>
    </w:p>
    <w:p w14:paraId="363A7F8B" w14:textId="77777777" w:rsidR="0030348A" w:rsidRPr="0030348A" w:rsidRDefault="0030348A" w:rsidP="0030348A">
      <w:pPr>
        <w:spacing w:after="0"/>
        <w:jc w:val="both"/>
        <w:rPr>
          <w:sz w:val="24"/>
          <w:szCs w:val="24"/>
          <w:u w:val="single"/>
        </w:rPr>
      </w:pPr>
      <w:r w:rsidRPr="0030348A">
        <w:rPr>
          <w:sz w:val="24"/>
          <w:szCs w:val="24"/>
          <w:u w:val="single"/>
        </w:rPr>
        <w:lastRenderedPageBreak/>
        <w:t>Bibliographie pour ce dossier :</w:t>
      </w:r>
    </w:p>
    <w:p w14:paraId="77346BF1" w14:textId="77777777" w:rsidR="0030348A" w:rsidRDefault="0030348A" w:rsidP="0030348A">
      <w:pPr>
        <w:spacing w:after="0"/>
        <w:jc w:val="both"/>
      </w:pPr>
    </w:p>
    <w:p w14:paraId="02388976" w14:textId="77777777" w:rsidR="0030348A" w:rsidRPr="00BC1FA9" w:rsidRDefault="0030348A" w:rsidP="0030348A">
      <w:pPr>
        <w:spacing w:after="0"/>
        <w:jc w:val="both"/>
        <w:rPr>
          <w:rFonts w:ascii="Calibri" w:hAnsi="Calibri"/>
        </w:rPr>
      </w:pPr>
      <w:r>
        <w:t xml:space="preserve">Association l’Equipage, site internet du Bateau-Lavoir, consulté entre le 20 et le 24 janvier 2023  </w:t>
      </w:r>
      <w:hyperlink r:id="rId24" w:history="1">
        <w:r w:rsidRPr="00BC1FA9">
          <w:rPr>
            <w:rStyle w:val="Lienhypertexte"/>
            <w:rFonts w:ascii="Calibri" w:hAnsi="Calibri"/>
          </w:rPr>
          <w:t>http://www.bateaulavoir.ch/index.php?page=un-projet-social</w:t>
        </w:r>
      </w:hyperlink>
    </w:p>
    <w:p w14:paraId="42038609" w14:textId="77777777" w:rsidR="000D6396" w:rsidRPr="00BC1FA9" w:rsidRDefault="000D6396" w:rsidP="0030348A">
      <w:pPr>
        <w:spacing w:after="0"/>
        <w:jc w:val="both"/>
        <w:rPr>
          <w:rFonts w:ascii="Calibri" w:hAnsi="Calibri"/>
        </w:rPr>
      </w:pPr>
    </w:p>
    <w:p w14:paraId="76DEA296" w14:textId="77777777" w:rsidR="0030348A" w:rsidRDefault="0030348A" w:rsidP="0030348A">
      <w:pPr>
        <w:spacing w:after="0"/>
        <w:jc w:val="both"/>
        <w:rPr>
          <w:rStyle w:val="Lienhypertexte"/>
          <w:rFonts w:ascii="Calibri" w:hAnsi="Calibri"/>
        </w:rPr>
      </w:pPr>
      <w:r>
        <w:t xml:space="preserve">Bazzanella, Sylvie ,« Bateaux-lavoir devant le pont de la Coulouvrenière », disponible sur le site internet Notrehisotire, consulté le 22 janvier 2023 </w:t>
      </w:r>
      <w:hyperlink r:id="rId25" w:history="1">
        <w:r w:rsidRPr="00BC1FA9">
          <w:rPr>
            <w:rStyle w:val="Lienhypertexte"/>
            <w:rFonts w:ascii="Calibri" w:hAnsi="Calibri"/>
          </w:rPr>
          <w:t>https://notrehistoire.ch/entries/eK2BPE2K8vQ</w:t>
        </w:r>
      </w:hyperlink>
    </w:p>
    <w:p w14:paraId="4B68A42B" w14:textId="77777777" w:rsidR="0030348A" w:rsidRPr="00BC1FA9" w:rsidRDefault="0030348A" w:rsidP="0030348A">
      <w:pPr>
        <w:spacing w:after="0"/>
        <w:jc w:val="both"/>
        <w:rPr>
          <w:rFonts w:ascii="Calibri" w:hAnsi="Calibri"/>
        </w:rPr>
      </w:pPr>
    </w:p>
    <w:p w14:paraId="5D7517B2" w14:textId="77777777" w:rsidR="0030348A" w:rsidRDefault="0030348A" w:rsidP="0030348A">
      <w:pPr>
        <w:spacing w:after="0"/>
        <w:jc w:val="both"/>
        <w:rPr>
          <w:rFonts w:ascii="Calibri" w:hAnsi="Calibri"/>
        </w:rPr>
      </w:pPr>
      <w:r>
        <w:t xml:space="preserve">Bibliothèques municipales de Genève, « Interroge – Genève et le Pont de la Coulouvrenière », consulté le 25 janvier 2023 </w:t>
      </w:r>
      <w:hyperlink r:id="rId26" w:history="1">
        <w:r w:rsidRPr="00AE0F8E">
          <w:rPr>
            <w:rStyle w:val="Lienhypertexte"/>
            <w:rFonts w:ascii="Calibri" w:hAnsi="Calibri"/>
          </w:rPr>
          <w:t>http://institutions.ville-geneve.ch/fr/bm/interroge/archives-questions-reponses/detail/question/il-existe-a-geneve-la-rue-de-la-coulouvreniere-dou-vient-ce-nom/</w:t>
        </w:r>
      </w:hyperlink>
    </w:p>
    <w:p w14:paraId="3B968429" w14:textId="77777777" w:rsidR="002E51C8" w:rsidRDefault="002E51C8" w:rsidP="0030348A">
      <w:pPr>
        <w:spacing w:after="0"/>
        <w:jc w:val="both"/>
      </w:pPr>
    </w:p>
    <w:p w14:paraId="24DAECA1" w14:textId="77777777" w:rsidR="0030348A" w:rsidRPr="00BC1FA9" w:rsidRDefault="0030348A" w:rsidP="0030348A">
      <w:pPr>
        <w:spacing w:after="0"/>
        <w:jc w:val="both"/>
        <w:rPr>
          <w:rFonts w:ascii="Calibri" w:hAnsi="Calibri"/>
        </w:rPr>
      </w:pPr>
      <w:r>
        <w:rPr>
          <w:rFonts w:eastAsia="Times New Roman" w:cs="Times New Roman"/>
        </w:rPr>
        <w:t xml:space="preserve">François Frédéric dit Fred Boissonnas, « Genève, quai du Seujet actuel – bateau-lavoir », disponible sur le site de Notrhistoire, consulté le 18 janvier 2023 </w:t>
      </w:r>
      <w:hyperlink r:id="rId27" w:history="1">
        <w:r w:rsidRPr="00BC1FA9">
          <w:rPr>
            <w:rStyle w:val="Lienhypertexte"/>
            <w:rFonts w:ascii="Calibri" w:hAnsi="Calibri"/>
          </w:rPr>
          <w:t>https://notrehistoire.ch/entries/aZnYJDbK8ok</w:t>
        </w:r>
      </w:hyperlink>
    </w:p>
    <w:p w14:paraId="7DB4973B" w14:textId="77777777" w:rsidR="0030348A" w:rsidRDefault="0030348A" w:rsidP="0030348A">
      <w:pPr>
        <w:spacing w:after="0"/>
        <w:jc w:val="both"/>
      </w:pPr>
    </w:p>
    <w:p w14:paraId="70888876" w14:textId="2BB95EC0" w:rsidR="006A69DE" w:rsidRPr="0030348A" w:rsidRDefault="0030348A" w:rsidP="0030348A">
      <w:pPr>
        <w:jc w:val="both"/>
      </w:pPr>
      <w:r>
        <w:t xml:space="preserve">Granier, Régis, « La vie autrefois – Lessives d’autrefois et techniques de lavage », disponible sur le site internet d’Esprit de Pays, consulté le 22 janvier 2023 </w:t>
      </w:r>
      <w:hyperlink r:id="rId28" w:history="1">
        <w:r w:rsidRPr="005C0032">
          <w:rPr>
            <w:rStyle w:val="Lienhypertexte"/>
          </w:rPr>
          <w:t>https://espritdepays.com/patrimoines-en-perigord/patrimoine-bati-du-perigord/les-lavoirs-du-perigord/lessives-dautrefois-techniques-de-lavage</w:t>
        </w:r>
      </w:hyperlink>
    </w:p>
    <w:p w14:paraId="1CB3B005" w14:textId="77777777" w:rsidR="002E51C8" w:rsidRDefault="002E51C8" w:rsidP="0030348A">
      <w:pPr>
        <w:spacing w:after="0"/>
        <w:jc w:val="both"/>
      </w:pPr>
    </w:p>
    <w:p w14:paraId="535259BE" w14:textId="77777777" w:rsidR="0030348A" w:rsidRPr="00F0163E" w:rsidRDefault="0030348A" w:rsidP="0030348A">
      <w:pPr>
        <w:spacing w:after="0"/>
        <w:jc w:val="both"/>
        <w:rPr>
          <w:rFonts w:ascii="Calibri" w:hAnsi="Calibri"/>
        </w:rPr>
      </w:pPr>
      <w:r w:rsidRPr="00F0163E">
        <w:rPr>
          <w:rFonts w:ascii="Calibri" w:hAnsi="Calibri"/>
        </w:rPr>
        <w:t>Mickael, « Le lave-linge, l’invention qui bouleversa le quotidien », consulté le 24 janvier sur le site internet suivant :</w:t>
      </w:r>
    </w:p>
    <w:p w14:paraId="1949B62D" w14:textId="77777777" w:rsidR="0030348A" w:rsidRDefault="00AD26C1" w:rsidP="0030348A">
      <w:pPr>
        <w:spacing w:after="0"/>
        <w:jc w:val="both"/>
        <w:rPr>
          <w:rFonts w:ascii="Calibri" w:hAnsi="Calibri"/>
        </w:rPr>
      </w:pPr>
      <w:hyperlink r:id="rId29" w:history="1">
        <w:r w:rsidR="0030348A" w:rsidRPr="00444B95">
          <w:rPr>
            <w:rStyle w:val="Lienhypertexte"/>
            <w:rFonts w:ascii="Calibri" w:hAnsi="Calibri"/>
          </w:rPr>
          <w:t>https://www.bienchezsoi.net/articles/le-lave-linge-l-invention-qui-bouleversa-le-quotidien-902.php</w:t>
        </w:r>
      </w:hyperlink>
    </w:p>
    <w:p w14:paraId="5E1B2B20" w14:textId="77777777" w:rsidR="0030348A" w:rsidRDefault="0030348A" w:rsidP="0030348A">
      <w:pPr>
        <w:spacing w:after="0"/>
        <w:jc w:val="both"/>
      </w:pPr>
    </w:p>
    <w:p w14:paraId="40E819FE" w14:textId="649BA1A4" w:rsidR="00B506B5" w:rsidRPr="00BC1FA9" w:rsidRDefault="002E51C8" w:rsidP="0030348A">
      <w:pPr>
        <w:spacing w:after="0"/>
        <w:jc w:val="both"/>
        <w:rPr>
          <w:rFonts w:ascii="Calibri" w:hAnsi="Calibri"/>
        </w:rPr>
      </w:pPr>
      <w:r>
        <w:t xml:space="preserve">Ville de Genève, « Promenade de Saint-Jean », article disponible sur le site internet de la Ville de Genève et consulté le 10 décembre 2022 </w:t>
      </w:r>
      <w:hyperlink r:id="rId30" w:history="1">
        <w:r w:rsidR="00864E0C" w:rsidRPr="00BC1FA9">
          <w:rPr>
            <w:rStyle w:val="Lienhypertexte"/>
            <w:rFonts w:ascii="Calibri" w:hAnsi="Calibri"/>
          </w:rPr>
          <w:t>https://www.geneve.ch/fr/promenade-saint-jean</w:t>
        </w:r>
      </w:hyperlink>
    </w:p>
    <w:p w14:paraId="347480E4" w14:textId="77777777" w:rsidR="002E51C8" w:rsidRDefault="002E51C8" w:rsidP="0030348A">
      <w:pPr>
        <w:spacing w:after="0"/>
        <w:jc w:val="both"/>
      </w:pPr>
    </w:p>
    <w:p w14:paraId="2F0FE6D9" w14:textId="77777777" w:rsidR="0030348A" w:rsidRPr="00BC1FA9" w:rsidRDefault="0030348A" w:rsidP="0030348A">
      <w:pPr>
        <w:spacing w:after="0"/>
        <w:jc w:val="both"/>
        <w:rPr>
          <w:rFonts w:ascii="Calibri" w:hAnsi="Calibri"/>
        </w:rPr>
      </w:pPr>
      <w:r>
        <w:t xml:space="preserve">Sylvestre, Henri, « Genève, quai du Seujet » (photographie), disponible sur le site internet de la BGE, consulté le 20 janvier 2023 </w:t>
      </w:r>
      <w:hyperlink r:id="rId31" w:history="1">
        <w:r w:rsidRPr="00BC1FA9">
          <w:rPr>
            <w:rStyle w:val="Lienhypertexte"/>
            <w:rFonts w:ascii="Calibri" w:hAnsi="Calibri"/>
          </w:rPr>
          <w:t>https://bge-geneve.ch/iconographie/oeuvre/vg-n13x18-09770</w:t>
        </w:r>
      </w:hyperlink>
    </w:p>
    <w:p w14:paraId="748172D5" w14:textId="77777777" w:rsidR="002E51C8" w:rsidRDefault="002E51C8" w:rsidP="0030348A">
      <w:pPr>
        <w:spacing w:after="0"/>
        <w:jc w:val="both"/>
      </w:pPr>
    </w:p>
    <w:p w14:paraId="69EA8965" w14:textId="2BF395BD" w:rsidR="002E51C8" w:rsidRDefault="002E51C8" w:rsidP="0030348A">
      <w:pPr>
        <w:spacing w:after="0"/>
        <w:jc w:val="both"/>
        <w:rPr>
          <w:rStyle w:val="Lienhypertexte"/>
        </w:rPr>
      </w:pPr>
      <w:r>
        <w:t xml:space="preserve">Zimmermann, </w:t>
      </w:r>
      <w:r w:rsidR="004E7E36">
        <w:t xml:space="preserve">Joris, </w:t>
      </w:r>
      <w:r>
        <w:t xml:space="preserve">Piguet et associés, « Lessive », et « Genève », articles tirés du </w:t>
      </w:r>
      <w:r>
        <w:rPr>
          <w:i/>
        </w:rPr>
        <w:t>Dictionnaire historique de la Suisse</w:t>
      </w:r>
      <w:r>
        <w:t xml:space="preserve">, sur le site internet consulté le 19 et le 26 janvier 2023 </w:t>
      </w:r>
      <w:hyperlink r:id="rId32" w:anchor="HXIXeetXXesiE8cles" w:history="1">
        <w:r w:rsidR="00647772" w:rsidRPr="00BC1FA9">
          <w:rPr>
            <w:rStyle w:val="Lienhypertexte"/>
            <w:rFonts w:ascii="Calibri" w:hAnsi="Calibri"/>
          </w:rPr>
          <w:t>https://hls-dhs-dss.ch/fr/articles/002903/2018-02-07/#HXIXeetXXesiE8cles</w:t>
        </w:r>
      </w:hyperlink>
      <w:r w:rsidR="0030348A" w:rsidRPr="0030348A">
        <w:rPr>
          <w:rStyle w:val="Lienhypertexte"/>
          <w:rFonts w:ascii="Calibri" w:hAnsi="Calibri"/>
          <w:u w:val="none"/>
        </w:rPr>
        <w:t xml:space="preserve">  /</w:t>
      </w:r>
      <w:r w:rsidR="0030348A">
        <w:rPr>
          <w:rStyle w:val="Lienhypertexte"/>
          <w:rFonts w:ascii="Calibri" w:hAnsi="Calibri"/>
          <w:u w:val="none"/>
        </w:rPr>
        <w:t xml:space="preserve">  </w:t>
      </w:r>
      <w:hyperlink r:id="rId33" w:history="1">
        <w:r w:rsidRPr="005C0032">
          <w:rPr>
            <w:rStyle w:val="Lienhypertexte"/>
          </w:rPr>
          <w:t>https://hls-dhs-dss.ch/fr/export/articles/016237/2015-01-27/WebHome?format=pdf&amp;pdftemplate=HLSCode.ArticlePdfExport</w:t>
        </w:r>
      </w:hyperlink>
    </w:p>
    <w:p w14:paraId="0244D57D" w14:textId="77777777" w:rsidR="00647772" w:rsidRDefault="00647772" w:rsidP="0030348A">
      <w:pPr>
        <w:spacing w:after="0"/>
        <w:jc w:val="both"/>
        <w:rPr>
          <w:rFonts w:ascii="Calibri" w:hAnsi="Calibri"/>
        </w:rPr>
      </w:pPr>
    </w:p>
    <w:p w14:paraId="2AAF288F" w14:textId="77777777" w:rsidR="002E51C8" w:rsidRDefault="002E51C8" w:rsidP="0030348A">
      <w:pPr>
        <w:spacing w:after="0"/>
        <w:jc w:val="both"/>
      </w:pPr>
    </w:p>
    <w:p w14:paraId="6F8BE7BB" w14:textId="77777777" w:rsidR="00266E69" w:rsidRDefault="00266E69" w:rsidP="005A2B52">
      <w:pPr>
        <w:spacing w:after="0"/>
        <w:rPr>
          <w:rFonts w:ascii="Calibri" w:hAnsi="Calibri"/>
        </w:rPr>
      </w:pPr>
    </w:p>
    <w:p w14:paraId="5B034479" w14:textId="77777777" w:rsidR="002E51C8" w:rsidRDefault="002E51C8" w:rsidP="00BB7037"/>
    <w:p w14:paraId="4425037A" w14:textId="77777777" w:rsidR="002E51C8" w:rsidRDefault="002E51C8" w:rsidP="00BB7037"/>
    <w:p w14:paraId="2766B80A" w14:textId="77777777" w:rsidR="002E51C8" w:rsidRDefault="002E51C8" w:rsidP="00BB7037"/>
    <w:p w14:paraId="2DCA2A19" w14:textId="77777777" w:rsidR="00BB7037" w:rsidRDefault="00BB7037" w:rsidP="005A2B52">
      <w:pPr>
        <w:spacing w:after="0"/>
        <w:rPr>
          <w:rFonts w:ascii="Calibri" w:hAnsi="Calibri"/>
        </w:rPr>
      </w:pPr>
    </w:p>
    <w:p w14:paraId="48CCA243" w14:textId="77777777" w:rsidR="004F22E2" w:rsidRDefault="004F22E2" w:rsidP="005A2B52">
      <w:pPr>
        <w:spacing w:after="0"/>
        <w:rPr>
          <w:rFonts w:ascii="Calibri" w:hAnsi="Calibri"/>
        </w:rPr>
      </w:pPr>
    </w:p>
    <w:p w14:paraId="1B987EDA" w14:textId="77777777" w:rsidR="002F04EB" w:rsidRDefault="002F04EB" w:rsidP="005A2B52">
      <w:pPr>
        <w:spacing w:after="0"/>
        <w:rPr>
          <w:rFonts w:ascii="Calibri" w:hAnsi="Calibri"/>
        </w:rPr>
      </w:pPr>
    </w:p>
    <w:p w14:paraId="2EDF25EE" w14:textId="3832E884" w:rsidR="0030348A" w:rsidRDefault="0030348A">
      <w:pPr>
        <w:rPr>
          <w:rFonts w:ascii="Calibri" w:hAnsi="Calibri"/>
          <w:sz w:val="28"/>
          <w:szCs w:val="28"/>
        </w:rPr>
      </w:pPr>
      <w:r>
        <w:rPr>
          <w:rFonts w:ascii="Calibri" w:hAnsi="Calibri"/>
          <w:sz w:val="28"/>
          <w:szCs w:val="28"/>
        </w:rPr>
        <w:br w:type="page"/>
      </w:r>
    </w:p>
    <w:p w14:paraId="160315F8" w14:textId="77777777" w:rsidR="00886B98" w:rsidRDefault="00886B98">
      <w:pPr>
        <w:rPr>
          <w:rFonts w:ascii="Calibri" w:hAnsi="Calibri"/>
          <w:sz w:val="28"/>
          <w:szCs w:val="28"/>
        </w:rPr>
      </w:pPr>
      <w:r>
        <w:rPr>
          <w:rFonts w:ascii="Calibri" w:hAnsi="Calibri"/>
          <w:sz w:val="28"/>
          <w:szCs w:val="28"/>
        </w:rPr>
        <w:lastRenderedPageBreak/>
        <w:br w:type="page"/>
      </w:r>
    </w:p>
    <w:p w14:paraId="140EEC6B" w14:textId="69A33B81" w:rsidR="004F22E2" w:rsidRPr="00880B55" w:rsidRDefault="0090113A" w:rsidP="005A2B52">
      <w:pPr>
        <w:spacing w:after="0"/>
        <w:rPr>
          <w:rFonts w:ascii="Calibri" w:hAnsi="Calibri"/>
          <w:sz w:val="24"/>
          <w:szCs w:val="24"/>
        </w:rPr>
      </w:pPr>
      <w:r w:rsidRPr="00880B55">
        <w:rPr>
          <w:rFonts w:ascii="Calibri" w:hAnsi="Calibri"/>
          <w:sz w:val="24"/>
          <w:szCs w:val="24"/>
        </w:rPr>
        <w:lastRenderedPageBreak/>
        <w:t>Nom, Prénom :</w:t>
      </w:r>
      <w:r w:rsidR="00880B55" w:rsidRPr="00880B55">
        <w:rPr>
          <w:rFonts w:ascii="Calibri" w:hAnsi="Calibri"/>
          <w:sz w:val="24"/>
          <w:szCs w:val="24"/>
        </w:rPr>
        <w:tab/>
      </w:r>
      <w:r w:rsidR="00880B55" w:rsidRPr="00880B55">
        <w:rPr>
          <w:rFonts w:ascii="Calibri" w:hAnsi="Calibri"/>
          <w:sz w:val="24"/>
          <w:szCs w:val="24"/>
        </w:rPr>
        <w:tab/>
      </w:r>
      <w:r w:rsidR="00880B55" w:rsidRPr="00880B55">
        <w:rPr>
          <w:rFonts w:ascii="Calibri" w:hAnsi="Calibri"/>
          <w:sz w:val="24"/>
          <w:szCs w:val="24"/>
        </w:rPr>
        <w:tab/>
      </w:r>
      <w:r w:rsidR="00880B55" w:rsidRPr="00880B55">
        <w:rPr>
          <w:rFonts w:ascii="Calibri" w:hAnsi="Calibri"/>
          <w:sz w:val="24"/>
          <w:szCs w:val="24"/>
        </w:rPr>
        <w:tab/>
      </w:r>
      <w:r w:rsidR="00880B55" w:rsidRPr="00880B55">
        <w:rPr>
          <w:rFonts w:ascii="Calibri" w:hAnsi="Calibri"/>
          <w:sz w:val="24"/>
          <w:szCs w:val="24"/>
        </w:rPr>
        <w:tab/>
      </w:r>
      <w:r w:rsidR="00880B55" w:rsidRPr="00880B55">
        <w:rPr>
          <w:rFonts w:ascii="Calibri" w:hAnsi="Calibri"/>
          <w:sz w:val="24"/>
          <w:szCs w:val="24"/>
        </w:rPr>
        <w:tab/>
      </w:r>
      <w:r w:rsidR="00880B55" w:rsidRPr="00880B55">
        <w:rPr>
          <w:rFonts w:ascii="Calibri" w:hAnsi="Calibri"/>
          <w:sz w:val="24"/>
          <w:szCs w:val="24"/>
        </w:rPr>
        <w:tab/>
        <w:t>Date :</w:t>
      </w:r>
    </w:p>
    <w:p w14:paraId="083A0B51" w14:textId="35C68FAB" w:rsidR="0090113A" w:rsidRPr="00880B55" w:rsidRDefault="00880B55" w:rsidP="005A2B52">
      <w:pPr>
        <w:spacing w:after="0"/>
        <w:rPr>
          <w:rFonts w:ascii="Calibri" w:hAnsi="Calibri"/>
          <w:sz w:val="24"/>
          <w:szCs w:val="24"/>
        </w:rPr>
      </w:pPr>
      <w:r w:rsidRPr="00880B55">
        <w:rPr>
          <w:rFonts w:ascii="Calibri" w:hAnsi="Calibri"/>
          <w:sz w:val="24"/>
          <w:szCs w:val="24"/>
        </w:rPr>
        <w:t>Classe :</w:t>
      </w:r>
    </w:p>
    <w:p w14:paraId="1D82537D" w14:textId="77777777" w:rsidR="00880B55" w:rsidRPr="00880B55" w:rsidRDefault="00880B55" w:rsidP="005A2B52">
      <w:pPr>
        <w:spacing w:after="0"/>
        <w:rPr>
          <w:rFonts w:ascii="Calibri" w:hAnsi="Calibri"/>
          <w:sz w:val="24"/>
          <w:szCs w:val="24"/>
        </w:rPr>
      </w:pPr>
    </w:p>
    <w:p w14:paraId="003BF5FB" w14:textId="5B2FB3C4" w:rsidR="002F04EB" w:rsidRPr="00880B55" w:rsidRDefault="0090113A" w:rsidP="005A2B52">
      <w:pPr>
        <w:spacing w:after="0"/>
        <w:rPr>
          <w:rFonts w:ascii="Calibri" w:hAnsi="Calibri"/>
          <w:sz w:val="24"/>
          <w:szCs w:val="24"/>
        </w:rPr>
      </w:pPr>
      <w:r w:rsidRPr="00880B55">
        <w:rPr>
          <w:rFonts w:ascii="Calibri" w:hAnsi="Calibri"/>
          <w:sz w:val="24"/>
          <w:szCs w:val="24"/>
        </w:rPr>
        <w:t xml:space="preserve">1. </w:t>
      </w:r>
      <w:r w:rsidR="002F04EB" w:rsidRPr="00880B55">
        <w:rPr>
          <w:rFonts w:ascii="Calibri" w:hAnsi="Calibri"/>
          <w:sz w:val="24"/>
          <w:szCs w:val="24"/>
        </w:rPr>
        <w:t xml:space="preserve">Reprenez </w:t>
      </w:r>
      <w:r w:rsidR="002F04EB" w:rsidRPr="00880B55">
        <w:rPr>
          <w:rFonts w:ascii="Calibri" w:hAnsi="Calibri"/>
          <w:b/>
          <w:sz w:val="24"/>
          <w:szCs w:val="24"/>
        </w:rPr>
        <w:t>une des photos du début du XX</w:t>
      </w:r>
      <w:r w:rsidR="002F04EB" w:rsidRPr="00880B55">
        <w:rPr>
          <w:rFonts w:ascii="Calibri" w:hAnsi="Calibri"/>
          <w:b/>
          <w:sz w:val="24"/>
          <w:szCs w:val="24"/>
          <w:vertAlign w:val="superscript"/>
        </w:rPr>
        <w:t>ème</w:t>
      </w:r>
      <w:r w:rsidR="002F04EB" w:rsidRPr="00880B55">
        <w:rPr>
          <w:rFonts w:ascii="Calibri" w:hAnsi="Calibri"/>
          <w:b/>
          <w:sz w:val="24"/>
          <w:szCs w:val="24"/>
        </w:rPr>
        <w:t xml:space="preserve"> s</w:t>
      </w:r>
      <w:r w:rsidR="00902A40" w:rsidRPr="00880B55">
        <w:rPr>
          <w:rFonts w:ascii="Calibri" w:hAnsi="Calibri"/>
          <w:b/>
          <w:sz w:val="24"/>
          <w:szCs w:val="24"/>
        </w:rPr>
        <w:t>iècle</w:t>
      </w:r>
      <w:r w:rsidR="00902A40" w:rsidRPr="00880B55">
        <w:rPr>
          <w:rFonts w:ascii="Calibri" w:hAnsi="Calibri"/>
          <w:sz w:val="24"/>
          <w:szCs w:val="24"/>
        </w:rPr>
        <w:t xml:space="preserve"> présente dans ce dossier.</w:t>
      </w:r>
    </w:p>
    <w:p w14:paraId="35D0DCCC" w14:textId="75FD4564" w:rsidR="0090113A" w:rsidRPr="00880B55" w:rsidRDefault="00902A40" w:rsidP="005A2B52">
      <w:pPr>
        <w:spacing w:after="0"/>
        <w:rPr>
          <w:rFonts w:ascii="Calibri" w:hAnsi="Calibri"/>
          <w:sz w:val="24"/>
          <w:szCs w:val="24"/>
        </w:rPr>
      </w:pPr>
      <w:r w:rsidRPr="00880B55">
        <w:rPr>
          <w:rFonts w:ascii="Calibri" w:hAnsi="Calibri"/>
          <w:b/>
          <w:sz w:val="24"/>
          <w:szCs w:val="24"/>
        </w:rPr>
        <w:t>Transportez-vous dans l’image</w:t>
      </w:r>
      <w:r w:rsidRPr="00880B55">
        <w:rPr>
          <w:rFonts w:ascii="Calibri" w:hAnsi="Calibri"/>
          <w:sz w:val="24"/>
          <w:szCs w:val="24"/>
        </w:rPr>
        <w:t xml:space="preserve"> et son </w:t>
      </w:r>
      <w:r w:rsidRPr="00880B55">
        <w:rPr>
          <w:rFonts w:ascii="Calibri" w:hAnsi="Calibri"/>
          <w:b/>
          <w:sz w:val="24"/>
          <w:szCs w:val="24"/>
        </w:rPr>
        <w:t>contexte</w:t>
      </w:r>
      <w:r w:rsidRPr="00880B55">
        <w:rPr>
          <w:rFonts w:ascii="Calibri" w:hAnsi="Calibri"/>
          <w:sz w:val="24"/>
          <w:szCs w:val="24"/>
        </w:rPr>
        <w:t>.</w:t>
      </w:r>
      <w:r w:rsidR="00404C06" w:rsidRPr="00880B55">
        <w:rPr>
          <w:rFonts w:ascii="Calibri" w:hAnsi="Calibri"/>
          <w:sz w:val="24"/>
          <w:szCs w:val="24"/>
        </w:rPr>
        <w:t xml:space="preserve"> Prenez le rôle (=mettez-vous dans la peau) d’une lavandière professionnelle.</w:t>
      </w:r>
    </w:p>
    <w:p w14:paraId="103E8B29" w14:textId="54A1A55F" w:rsidR="002F04EB" w:rsidRPr="00880B55" w:rsidRDefault="002F04EB" w:rsidP="005A2B52">
      <w:pPr>
        <w:spacing w:after="0"/>
        <w:rPr>
          <w:rFonts w:ascii="Calibri" w:hAnsi="Calibri"/>
          <w:sz w:val="24"/>
          <w:szCs w:val="24"/>
          <w:u w:val="single"/>
        </w:rPr>
      </w:pPr>
      <w:r w:rsidRPr="00880B55">
        <w:rPr>
          <w:rFonts w:ascii="Calibri" w:hAnsi="Calibri"/>
          <w:sz w:val="24"/>
          <w:szCs w:val="24"/>
          <w:u w:val="single"/>
        </w:rPr>
        <w:t>Faites une « </w:t>
      </w:r>
      <w:r w:rsidR="00902A40" w:rsidRPr="00880B55">
        <w:rPr>
          <w:rFonts w:ascii="Calibri" w:hAnsi="Calibri"/>
          <w:sz w:val="24"/>
          <w:szCs w:val="24"/>
          <w:u w:val="single"/>
        </w:rPr>
        <w:t>analyse</w:t>
      </w:r>
      <w:r w:rsidRPr="00880B55">
        <w:rPr>
          <w:rFonts w:ascii="Calibri" w:hAnsi="Calibri"/>
          <w:sz w:val="24"/>
          <w:szCs w:val="24"/>
          <w:u w:val="single"/>
        </w:rPr>
        <w:t xml:space="preserve"> </w:t>
      </w:r>
      <w:r w:rsidR="0090113A" w:rsidRPr="00880B55">
        <w:rPr>
          <w:rFonts w:ascii="Calibri" w:hAnsi="Calibri"/>
          <w:sz w:val="24"/>
          <w:szCs w:val="24"/>
          <w:u w:val="single"/>
        </w:rPr>
        <w:t>sensorielle</w:t>
      </w:r>
      <w:r w:rsidRPr="00880B55">
        <w:rPr>
          <w:rFonts w:ascii="Calibri" w:hAnsi="Calibri"/>
          <w:sz w:val="24"/>
          <w:szCs w:val="24"/>
          <w:u w:val="single"/>
        </w:rPr>
        <w:t>»</w:t>
      </w:r>
      <w:r w:rsidR="00880B55" w:rsidRPr="00880B55">
        <w:rPr>
          <w:rFonts w:ascii="Calibri" w:hAnsi="Calibri"/>
          <w:sz w:val="24"/>
          <w:szCs w:val="24"/>
          <w:u w:val="single"/>
        </w:rPr>
        <w:t xml:space="preserve"> des</w:t>
      </w:r>
      <w:r w:rsidR="00902A40" w:rsidRPr="00880B55">
        <w:rPr>
          <w:rFonts w:ascii="Calibri" w:hAnsi="Calibri"/>
          <w:sz w:val="24"/>
          <w:szCs w:val="24"/>
          <w:u w:val="single"/>
        </w:rPr>
        <w:t xml:space="preserve"> lieux :</w:t>
      </w:r>
    </w:p>
    <w:p w14:paraId="218CF3D3" w14:textId="11448EA0" w:rsidR="00DB59B1" w:rsidRPr="00880B55" w:rsidRDefault="00DB59B1" w:rsidP="005A2B52">
      <w:pPr>
        <w:spacing w:after="0"/>
        <w:rPr>
          <w:rFonts w:ascii="Calibri" w:hAnsi="Calibri"/>
          <w:i/>
          <w:sz w:val="24"/>
          <w:szCs w:val="24"/>
        </w:rPr>
      </w:pPr>
      <w:r w:rsidRPr="00880B55">
        <w:rPr>
          <w:rFonts w:ascii="Calibri" w:hAnsi="Calibri"/>
          <w:i/>
          <w:sz w:val="24"/>
          <w:szCs w:val="24"/>
        </w:rPr>
        <w:t>You can do this exercice in english if you want. Bonus points might apply.</w:t>
      </w:r>
    </w:p>
    <w:p w14:paraId="42D3833D" w14:textId="77777777" w:rsidR="00902A40" w:rsidRPr="00880B55" w:rsidRDefault="00902A40" w:rsidP="005A2B52">
      <w:pPr>
        <w:spacing w:after="0"/>
        <w:rPr>
          <w:rFonts w:ascii="Calibri" w:hAnsi="Calibri"/>
          <w:sz w:val="24"/>
          <w:szCs w:val="24"/>
        </w:rPr>
      </w:pPr>
    </w:p>
    <w:p w14:paraId="0CDB66B9" w14:textId="0FEC757D" w:rsidR="00902A40" w:rsidRPr="00880B55" w:rsidRDefault="0090113A" w:rsidP="00902A40">
      <w:pPr>
        <w:pStyle w:val="Paragraphedeliste"/>
        <w:numPr>
          <w:ilvl w:val="0"/>
          <w:numId w:val="1"/>
        </w:numPr>
        <w:rPr>
          <w:rFonts w:ascii="Calibri" w:hAnsi="Calibri"/>
        </w:rPr>
      </w:pPr>
      <w:r w:rsidRPr="00880B55">
        <w:rPr>
          <w:rFonts w:ascii="Calibri" w:hAnsi="Calibri"/>
        </w:rPr>
        <w:t>Q</w:t>
      </w:r>
      <w:r w:rsidR="00902A40" w:rsidRPr="00880B55">
        <w:rPr>
          <w:rFonts w:ascii="Calibri" w:hAnsi="Calibri"/>
        </w:rPr>
        <w:t>ue voyez-vous ?</w:t>
      </w:r>
      <w:r w:rsidR="00880B55" w:rsidRPr="00880B55">
        <w:rPr>
          <w:rFonts w:ascii="Calibri" w:hAnsi="Calibri"/>
        </w:rPr>
        <w:t xml:space="preserve"> (2 pour description + 2 pour hypothèse/explications)</w:t>
      </w:r>
    </w:p>
    <w:p w14:paraId="20F1DED7" w14:textId="77777777" w:rsidR="00404C06" w:rsidRPr="00880B55" w:rsidRDefault="00404C06" w:rsidP="00404C06">
      <w:pPr>
        <w:rPr>
          <w:rFonts w:ascii="Calibri" w:hAnsi="Calibri"/>
          <w:sz w:val="24"/>
          <w:szCs w:val="24"/>
        </w:rPr>
      </w:pPr>
    </w:p>
    <w:p w14:paraId="24E52F51" w14:textId="77777777" w:rsidR="00404C06" w:rsidRDefault="00404C06" w:rsidP="00404C06">
      <w:pPr>
        <w:rPr>
          <w:rFonts w:ascii="Calibri" w:hAnsi="Calibri"/>
          <w:sz w:val="24"/>
          <w:szCs w:val="24"/>
        </w:rPr>
      </w:pPr>
    </w:p>
    <w:p w14:paraId="58521DD4" w14:textId="77777777" w:rsidR="00880B55" w:rsidRPr="00880B55" w:rsidRDefault="00880B55" w:rsidP="00404C06">
      <w:pPr>
        <w:rPr>
          <w:rFonts w:ascii="Calibri" w:hAnsi="Calibri"/>
          <w:sz w:val="24"/>
          <w:szCs w:val="24"/>
        </w:rPr>
      </w:pPr>
    </w:p>
    <w:p w14:paraId="0754ED80" w14:textId="77777777" w:rsidR="00404C06" w:rsidRPr="00880B55" w:rsidRDefault="00404C06" w:rsidP="00404C06">
      <w:pPr>
        <w:rPr>
          <w:rFonts w:ascii="Calibri" w:hAnsi="Calibri"/>
          <w:sz w:val="24"/>
          <w:szCs w:val="24"/>
        </w:rPr>
      </w:pPr>
    </w:p>
    <w:p w14:paraId="3C974D7E" w14:textId="58D5D46F" w:rsidR="00902A40" w:rsidRPr="00880B55" w:rsidRDefault="0090113A" w:rsidP="00902A40">
      <w:pPr>
        <w:pStyle w:val="Paragraphedeliste"/>
        <w:numPr>
          <w:ilvl w:val="0"/>
          <w:numId w:val="1"/>
        </w:numPr>
        <w:rPr>
          <w:rFonts w:ascii="Calibri" w:hAnsi="Calibri"/>
        </w:rPr>
      </w:pPr>
      <w:r w:rsidRPr="00880B55">
        <w:rPr>
          <w:rFonts w:ascii="Calibri" w:hAnsi="Calibri"/>
        </w:rPr>
        <w:t>Q</w:t>
      </w:r>
      <w:r w:rsidR="00902A40" w:rsidRPr="00880B55">
        <w:rPr>
          <w:rFonts w:ascii="Calibri" w:hAnsi="Calibri"/>
        </w:rPr>
        <w:t>u’entendez-vous ?</w:t>
      </w:r>
      <w:r w:rsidR="00880B55" w:rsidRPr="00880B55">
        <w:rPr>
          <w:rFonts w:ascii="Calibri" w:hAnsi="Calibri"/>
        </w:rPr>
        <w:t xml:space="preserve"> (2 pour description + 2 pour hypothèse/explications)</w:t>
      </w:r>
    </w:p>
    <w:p w14:paraId="60280E61" w14:textId="77777777" w:rsidR="00404C06" w:rsidRDefault="00404C06" w:rsidP="00404C06">
      <w:pPr>
        <w:rPr>
          <w:rFonts w:ascii="Calibri" w:hAnsi="Calibri"/>
          <w:sz w:val="24"/>
          <w:szCs w:val="24"/>
        </w:rPr>
      </w:pPr>
    </w:p>
    <w:p w14:paraId="614F3291" w14:textId="77777777" w:rsidR="00880B55" w:rsidRPr="00880B55" w:rsidRDefault="00880B55" w:rsidP="00404C06">
      <w:pPr>
        <w:rPr>
          <w:rFonts w:ascii="Calibri" w:hAnsi="Calibri"/>
          <w:sz w:val="24"/>
          <w:szCs w:val="24"/>
        </w:rPr>
      </w:pPr>
    </w:p>
    <w:p w14:paraId="2D8612AA" w14:textId="77777777" w:rsidR="00404C06" w:rsidRPr="00880B55" w:rsidRDefault="00404C06" w:rsidP="00404C06">
      <w:pPr>
        <w:rPr>
          <w:rFonts w:ascii="Calibri" w:hAnsi="Calibri"/>
          <w:sz w:val="24"/>
          <w:szCs w:val="24"/>
        </w:rPr>
      </w:pPr>
    </w:p>
    <w:p w14:paraId="0B86DD00" w14:textId="77777777" w:rsidR="00404C06" w:rsidRPr="00880B55" w:rsidRDefault="00404C06" w:rsidP="00404C06">
      <w:pPr>
        <w:rPr>
          <w:rFonts w:ascii="Calibri" w:hAnsi="Calibri"/>
          <w:sz w:val="24"/>
          <w:szCs w:val="24"/>
        </w:rPr>
      </w:pPr>
    </w:p>
    <w:p w14:paraId="4FD9094A" w14:textId="37E0733C" w:rsidR="00404C06" w:rsidRPr="00880B55" w:rsidRDefault="0090113A" w:rsidP="00880B55">
      <w:pPr>
        <w:pStyle w:val="Paragraphedeliste"/>
        <w:numPr>
          <w:ilvl w:val="0"/>
          <w:numId w:val="1"/>
        </w:numPr>
        <w:rPr>
          <w:rFonts w:ascii="Calibri" w:hAnsi="Calibri"/>
        </w:rPr>
      </w:pPr>
      <w:r w:rsidRPr="00880B55">
        <w:rPr>
          <w:rFonts w:ascii="Calibri" w:hAnsi="Calibri"/>
        </w:rPr>
        <w:t>Q</w:t>
      </w:r>
      <w:r w:rsidR="00902A40" w:rsidRPr="00880B55">
        <w:rPr>
          <w:rFonts w:ascii="Calibri" w:hAnsi="Calibri"/>
        </w:rPr>
        <w:t>ue sentez-vous comme odeur ?</w:t>
      </w:r>
      <w:r w:rsidR="00880B55" w:rsidRPr="00880B55">
        <w:rPr>
          <w:rFonts w:ascii="Calibri" w:hAnsi="Calibri"/>
        </w:rPr>
        <w:t xml:space="preserve"> (2 pour description + 2 pour hypothèse/explications)</w:t>
      </w:r>
    </w:p>
    <w:p w14:paraId="3653DBBD" w14:textId="77777777" w:rsidR="00880B55" w:rsidRPr="00880B55" w:rsidRDefault="00880B55" w:rsidP="00404C06">
      <w:pPr>
        <w:rPr>
          <w:rFonts w:ascii="Calibri" w:hAnsi="Calibri"/>
          <w:sz w:val="24"/>
          <w:szCs w:val="24"/>
        </w:rPr>
      </w:pPr>
    </w:p>
    <w:p w14:paraId="5F6AEA50" w14:textId="77777777" w:rsidR="00404C06" w:rsidRDefault="00404C06" w:rsidP="00404C06">
      <w:pPr>
        <w:rPr>
          <w:rFonts w:ascii="Calibri" w:hAnsi="Calibri"/>
          <w:sz w:val="24"/>
          <w:szCs w:val="24"/>
        </w:rPr>
      </w:pPr>
    </w:p>
    <w:p w14:paraId="3C206AA3" w14:textId="77777777" w:rsidR="00880B55" w:rsidRPr="00880B55" w:rsidRDefault="00880B55" w:rsidP="00404C06">
      <w:pPr>
        <w:rPr>
          <w:rFonts w:ascii="Calibri" w:hAnsi="Calibri"/>
          <w:sz w:val="24"/>
          <w:szCs w:val="24"/>
        </w:rPr>
      </w:pPr>
    </w:p>
    <w:p w14:paraId="23ABDF0C" w14:textId="77777777" w:rsidR="00404C06" w:rsidRPr="00880B55" w:rsidRDefault="00404C06" w:rsidP="00404C06">
      <w:pPr>
        <w:rPr>
          <w:rFonts w:ascii="Calibri" w:hAnsi="Calibri"/>
          <w:sz w:val="24"/>
          <w:szCs w:val="24"/>
        </w:rPr>
      </w:pPr>
    </w:p>
    <w:p w14:paraId="7559B851" w14:textId="26D2BBA8" w:rsidR="00902A40" w:rsidRPr="00880B55" w:rsidRDefault="0090113A" w:rsidP="00902A40">
      <w:pPr>
        <w:pStyle w:val="Paragraphedeliste"/>
        <w:numPr>
          <w:ilvl w:val="0"/>
          <w:numId w:val="1"/>
        </w:numPr>
        <w:rPr>
          <w:rFonts w:ascii="Calibri" w:hAnsi="Calibri"/>
        </w:rPr>
      </w:pPr>
      <w:r w:rsidRPr="00880B55">
        <w:rPr>
          <w:rFonts w:ascii="Calibri" w:hAnsi="Calibri"/>
        </w:rPr>
        <w:t>Q</w:t>
      </w:r>
      <w:r w:rsidR="00404C06" w:rsidRPr="00880B55">
        <w:rPr>
          <w:rFonts w:ascii="Calibri" w:hAnsi="Calibri"/>
        </w:rPr>
        <w:t>uelles sensations au toucher</w:t>
      </w:r>
      <w:r w:rsidR="00880B55" w:rsidRPr="00880B55">
        <w:rPr>
          <w:rFonts w:ascii="Calibri" w:hAnsi="Calibri"/>
        </w:rPr>
        <w:t xml:space="preserve"> imaginez-vous</w:t>
      </w:r>
      <w:r w:rsidR="00404C06" w:rsidRPr="00880B55">
        <w:rPr>
          <w:rFonts w:ascii="Calibri" w:hAnsi="Calibri"/>
        </w:rPr>
        <w:t> ?</w:t>
      </w:r>
      <w:r w:rsidR="000743B0">
        <w:rPr>
          <w:rFonts w:ascii="Calibri" w:hAnsi="Calibri"/>
        </w:rPr>
        <w:t xml:space="preserve"> (2 pour </w:t>
      </w:r>
      <w:proofErr w:type="spellStart"/>
      <w:r w:rsidR="000743B0">
        <w:rPr>
          <w:rFonts w:ascii="Calibri" w:hAnsi="Calibri"/>
        </w:rPr>
        <w:t>descr</w:t>
      </w:r>
      <w:proofErr w:type="spellEnd"/>
      <w:r w:rsidR="00880B55">
        <w:rPr>
          <w:rFonts w:ascii="Calibri" w:hAnsi="Calibri"/>
        </w:rPr>
        <w:t>.</w:t>
      </w:r>
      <w:r w:rsidR="00880B55" w:rsidRPr="00880B55">
        <w:rPr>
          <w:rFonts w:ascii="Calibri" w:hAnsi="Calibri"/>
        </w:rPr>
        <w:t xml:space="preserve"> + 2 pour </w:t>
      </w:r>
      <w:proofErr w:type="spellStart"/>
      <w:r w:rsidR="00880B55" w:rsidRPr="00880B55">
        <w:rPr>
          <w:rFonts w:ascii="Calibri" w:hAnsi="Calibri"/>
        </w:rPr>
        <w:t>hyp</w:t>
      </w:r>
      <w:proofErr w:type="spellEnd"/>
      <w:proofErr w:type="gramStart"/>
      <w:r w:rsidR="00880B55">
        <w:rPr>
          <w:rFonts w:ascii="Calibri" w:hAnsi="Calibri"/>
        </w:rPr>
        <w:t>.</w:t>
      </w:r>
      <w:r w:rsidR="00880B55" w:rsidRPr="00880B55">
        <w:rPr>
          <w:rFonts w:ascii="Calibri" w:hAnsi="Calibri"/>
        </w:rPr>
        <w:t>/</w:t>
      </w:r>
      <w:proofErr w:type="spellStart"/>
      <w:proofErr w:type="gramEnd"/>
      <w:r w:rsidR="00880B55" w:rsidRPr="00880B55">
        <w:rPr>
          <w:rFonts w:ascii="Calibri" w:hAnsi="Calibri"/>
        </w:rPr>
        <w:t>explic</w:t>
      </w:r>
      <w:proofErr w:type="spellEnd"/>
      <w:r w:rsidR="00880B55">
        <w:rPr>
          <w:rFonts w:ascii="Calibri" w:hAnsi="Calibri"/>
        </w:rPr>
        <w:t>.)</w:t>
      </w:r>
    </w:p>
    <w:p w14:paraId="13989CFD" w14:textId="77777777" w:rsidR="00404C06" w:rsidRDefault="00404C06" w:rsidP="00404C06">
      <w:pPr>
        <w:rPr>
          <w:rFonts w:ascii="Calibri" w:hAnsi="Calibri"/>
          <w:sz w:val="24"/>
          <w:szCs w:val="24"/>
        </w:rPr>
      </w:pPr>
    </w:p>
    <w:p w14:paraId="4A21AD30" w14:textId="77777777" w:rsidR="00880B55" w:rsidRPr="00880B55" w:rsidRDefault="00880B55" w:rsidP="00404C06">
      <w:pPr>
        <w:rPr>
          <w:rFonts w:ascii="Calibri" w:hAnsi="Calibri"/>
          <w:sz w:val="24"/>
          <w:szCs w:val="24"/>
        </w:rPr>
      </w:pPr>
    </w:p>
    <w:p w14:paraId="3AC40EF1" w14:textId="77777777" w:rsidR="00404C06" w:rsidRPr="00880B55" w:rsidRDefault="00404C06" w:rsidP="00404C06">
      <w:pPr>
        <w:rPr>
          <w:rFonts w:ascii="Calibri" w:hAnsi="Calibri"/>
          <w:sz w:val="24"/>
          <w:szCs w:val="24"/>
        </w:rPr>
      </w:pPr>
    </w:p>
    <w:p w14:paraId="0E7E0168" w14:textId="77777777" w:rsidR="00404C06" w:rsidRPr="00880B55" w:rsidRDefault="00404C06" w:rsidP="00404C06">
      <w:pPr>
        <w:rPr>
          <w:rFonts w:ascii="Calibri" w:hAnsi="Calibri"/>
          <w:sz w:val="24"/>
          <w:szCs w:val="24"/>
        </w:rPr>
      </w:pPr>
    </w:p>
    <w:p w14:paraId="5CB7259E" w14:textId="2D896A2C" w:rsidR="00404C06" w:rsidRPr="00880B55" w:rsidRDefault="0090113A" w:rsidP="00902A40">
      <w:pPr>
        <w:pStyle w:val="Paragraphedeliste"/>
        <w:numPr>
          <w:ilvl w:val="0"/>
          <w:numId w:val="1"/>
        </w:numPr>
        <w:rPr>
          <w:rFonts w:ascii="Calibri" w:hAnsi="Calibri"/>
        </w:rPr>
      </w:pPr>
      <w:r w:rsidRPr="00880B55">
        <w:rPr>
          <w:rFonts w:ascii="Calibri" w:hAnsi="Calibri"/>
        </w:rPr>
        <w:t>Q</w:t>
      </w:r>
      <w:r w:rsidR="00404C06" w:rsidRPr="00880B55">
        <w:rPr>
          <w:rFonts w:ascii="Calibri" w:hAnsi="Calibri"/>
        </w:rPr>
        <w:t>uelles pourraient être les saveurs à goûter ?</w:t>
      </w:r>
      <w:r w:rsidR="000743B0">
        <w:rPr>
          <w:rFonts w:ascii="Calibri" w:hAnsi="Calibri"/>
        </w:rPr>
        <w:t xml:space="preserve"> (2 pour </w:t>
      </w:r>
      <w:proofErr w:type="spellStart"/>
      <w:r w:rsidR="000743B0">
        <w:rPr>
          <w:rFonts w:ascii="Calibri" w:hAnsi="Calibri"/>
        </w:rPr>
        <w:t>descr</w:t>
      </w:r>
      <w:proofErr w:type="spellEnd"/>
      <w:r w:rsidR="00880B55">
        <w:rPr>
          <w:rFonts w:ascii="Calibri" w:hAnsi="Calibri"/>
        </w:rPr>
        <w:t>.</w:t>
      </w:r>
      <w:r w:rsidR="00880B55" w:rsidRPr="00880B55">
        <w:rPr>
          <w:rFonts w:ascii="Calibri" w:hAnsi="Calibri"/>
        </w:rPr>
        <w:t xml:space="preserve"> + 2 pour </w:t>
      </w:r>
      <w:proofErr w:type="spellStart"/>
      <w:r w:rsidR="00880B55" w:rsidRPr="00880B55">
        <w:rPr>
          <w:rFonts w:ascii="Calibri" w:hAnsi="Calibri"/>
        </w:rPr>
        <w:t>hyp</w:t>
      </w:r>
      <w:proofErr w:type="spellEnd"/>
      <w:proofErr w:type="gramStart"/>
      <w:r w:rsidR="00880B55">
        <w:rPr>
          <w:rFonts w:ascii="Calibri" w:hAnsi="Calibri"/>
        </w:rPr>
        <w:t>.</w:t>
      </w:r>
      <w:r w:rsidR="00880B55" w:rsidRPr="00880B55">
        <w:rPr>
          <w:rFonts w:ascii="Calibri" w:hAnsi="Calibri"/>
        </w:rPr>
        <w:t>/</w:t>
      </w:r>
      <w:proofErr w:type="spellStart"/>
      <w:proofErr w:type="gramEnd"/>
      <w:r w:rsidR="00880B55" w:rsidRPr="00880B55">
        <w:rPr>
          <w:rFonts w:ascii="Calibri" w:hAnsi="Calibri"/>
        </w:rPr>
        <w:t>explic</w:t>
      </w:r>
      <w:proofErr w:type="spellEnd"/>
      <w:r w:rsidR="00880B55">
        <w:rPr>
          <w:rFonts w:ascii="Calibri" w:hAnsi="Calibri"/>
        </w:rPr>
        <w:t>.)</w:t>
      </w:r>
    </w:p>
    <w:p w14:paraId="3A88D8FC" w14:textId="77777777" w:rsidR="00404C06" w:rsidRDefault="00404C06" w:rsidP="00404C06">
      <w:pPr>
        <w:rPr>
          <w:rFonts w:ascii="Calibri" w:hAnsi="Calibri"/>
          <w:sz w:val="24"/>
          <w:szCs w:val="24"/>
        </w:rPr>
      </w:pPr>
    </w:p>
    <w:p w14:paraId="08FDE7E0" w14:textId="77777777" w:rsidR="00880B55" w:rsidRPr="00880B55" w:rsidRDefault="00880B55" w:rsidP="00404C06">
      <w:pPr>
        <w:rPr>
          <w:rFonts w:ascii="Calibri" w:hAnsi="Calibri"/>
          <w:sz w:val="24"/>
          <w:szCs w:val="24"/>
        </w:rPr>
      </w:pPr>
    </w:p>
    <w:p w14:paraId="13089BB2" w14:textId="68FA1363" w:rsidR="00404C06" w:rsidRPr="00880B55" w:rsidRDefault="00880B55" w:rsidP="00404C06">
      <w:pPr>
        <w:rPr>
          <w:rFonts w:ascii="Calibri" w:hAnsi="Calibri"/>
          <w:sz w:val="24"/>
          <w:szCs w:val="24"/>
        </w:rPr>
      </w:pPr>
      <w:r>
        <w:rPr>
          <w:rFonts w:ascii="Calibri" w:hAnsi="Calibri"/>
          <w:noProof/>
          <w:sz w:val="24"/>
          <w:szCs w:val="24"/>
          <w:lang w:val="fr-FR" w:eastAsia="fr-FR"/>
        </w:rPr>
        <mc:AlternateContent>
          <mc:Choice Requires="wps">
            <w:drawing>
              <wp:anchor distT="0" distB="0" distL="114300" distR="114300" simplePos="0" relativeHeight="251675648" behindDoc="0" locked="0" layoutInCell="1" allowOverlap="1" wp14:anchorId="30FC9F60" wp14:editId="4B297C46">
                <wp:simplePos x="0" y="0"/>
                <wp:positionH relativeFrom="column">
                  <wp:posOffset>6057900</wp:posOffset>
                </wp:positionH>
                <wp:positionV relativeFrom="paragraph">
                  <wp:posOffset>164465</wp:posOffset>
                </wp:positionV>
                <wp:extent cx="457200" cy="3429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9A393" w14:textId="4507FE07" w:rsidR="00880B55" w:rsidRDefault="00880B55">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477pt;margin-top:12.95pt;width:36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" filled="f" stroked="f">
                <v:textbox>
                  <w:txbxContent>
                    <w:p w14:paraId="58B9A393" w14:textId="4507FE07" w:rsidR="00880B55" w:rsidRDefault="00880B55">
                      <w:r>
                        <w:t>/20</w:t>
                      </w:r>
                    </w:p>
                  </w:txbxContent>
                </v:textbox>
                <w10:wrap type="square"/>
              </v:shape>
            </w:pict>
          </mc:Fallback>
        </mc:AlternateContent>
      </w:r>
    </w:p>
    <w:p w14:paraId="4C49B5E2" w14:textId="77777777" w:rsidR="00404C06" w:rsidRPr="00880B55" w:rsidRDefault="00404C06" w:rsidP="00404C06">
      <w:pPr>
        <w:rPr>
          <w:rFonts w:ascii="Calibri" w:hAnsi="Calibri"/>
          <w:sz w:val="24"/>
          <w:szCs w:val="24"/>
        </w:rPr>
      </w:pPr>
    </w:p>
    <w:p w14:paraId="4D8A127A" w14:textId="5CC6A15E" w:rsidR="0090113A" w:rsidRPr="00880B55" w:rsidRDefault="00880B55">
      <w:pPr>
        <w:rPr>
          <w:rFonts w:ascii="Calibri" w:hAnsi="Calibri"/>
          <w:sz w:val="24"/>
          <w:szCs w:val="24"/>
        </w:rPr>
      </w:pPr>
      <w:r>
        <w:rPr>
          <w:rFonts w:ascii="Calibri" w:hAnsi="Calibri"/>
          <w:noProof/>
          <w:sz w:val="24"/>
          <w:szCs w:val="24"/>
          <w:lang w:val="fr-FR" w:eastAsia="fr-FR"/>
        </w:rPr>
        <mc:AlternateContent>
          <mc:Choice Requires="wps">
            <w:drawing>
              <wp:anchor distT="0" distB="0" distL="114300" distR="114300" simplePos="0" relativeHeight="251677696" behindDoc="0" locked="0" layoutInCell="1" allowOverlap="1" wp14:anchorId="04AB7263" wp14:editId="10B14A38">
                <wp:simplePos x="0" y="0"/>
                <wp:positionH relativeFrom="column">
                  <wp:posOffset>6057900</wp:posOffset>
                </wp:positionH>
                <wp:positionV relativeFrom="paragraph">
                  <wp:posOffset>359410</wp:posOffset>
                </wp:positionV>
                <wp:extent cx="457200" cy="3429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B5774" w14:textId="464BB386" w:rsidR="00880B55" w:rsidRDefault="00880B55" w:rsidP="00880B5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27" type="#_x0000_t202" style="position:absolute;margin-left:477pt;margin-top:28.3pt;width:36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" fillcolor="white [3212]" stroked="f">
                <v:textbox>
                  <w:txbxContent>
                    <w:p w14:paraId="020B5774" w14:textId="464BB386" w:rsidR="00880B55" w:rsidRDefault="00880B55" w:rsidP="00880B55">
                      <w:r>
                        <w:t>/</w:t>
                      </w:r>
                      <w:r>
                        <w:t>4</w:t>
                      </w:r>
                    </w:p>
                  </w:txbxContent>
                </v:textbox>
                <w10:wrap type="square"/>
              </v:shape>
            </w:pict>
          </mc:Fallback>
        </mc:AlternateContent>
      </w:r>
      <w:r w:rsidR="0090113A" w:rsidRPr="00880B55">
        <w:rPr>
          <w:rFonts w:ascii="Calibri" w:hAnsi="Calibri"/>
          <w:sz w:val="24"/>
          <w:szCs w:val="24"/>
        </w:rPr>
        <w:t xml:space="preserve">2. </w:t>
      </w:r>
      <w:r w:rsidR="00404C06" w:rsidRPr="00880B55">
        <w:rPr>
          <w:rFonts w:ascii="Calibri" w:hAnsi="Calibri"/>
          <w:b/>
          <w:sz w:val="24"/>
          <w:szCs w:val="24"/>
        </w:rPr>
        <w:t>Prenez</w:t>
      </w:r>
      <w:r w:rsidR="00404C06" w:rsidRPr="00880B55">
        <w:rPr>
          <w:rFonts w:ascii="Calibri" w:hAnsi="Calibri"/>
          <w:sz w:val="24"/>
          <w:szCs w:val="24"/>
        </w:rPr>
        <w:t xml:space="preserve"> maintenant </w:t>
      </w:r>
      <w:r w:rsidR="00404C06" w:rsidRPr="00880B55">
        <w:rPr>
          <w:rFonts w:ascii="Calibri" w:hAnsi="Calibri"/>
          <w:b/>
          <w:sz w:val="24"/>
          <w:szCs w:val="24"/>
        </w:rPr>
        <w:t>une photo</w:t>
      </w:r>
      <w:r w:rsidR="00404C06" w:rsidRPr="00880B55">
        <w:rPr>
          <w:rFonts w:ascii="Calibri" w:hAnsi="Calibri"/>
          <w:sz w:val="24"/>
          <w:szCs w:val="24"/>
        </w:rPr>
        <w:t xml:space="preserve"> avec un cadrage le plus proche possible de l’image choisie</w:t>
      </w:r>
      <w:r w:rsidRPr="00880B55">
        <w:rPr>
          <w:rFonts w:ascii="Calibri" w:hAnsi="Calibri"/>
          <w:sz w:val="24"/>
          <w:szCs w:val="24"/>
        </w:rPr>
        <w:t xml:space="preserve"> (2)</w:t>
      </w:r>
      <w:r w:rsidR="00404C06" w:rsidRPr="00880B55">
        <w:rPr>
          <w:rFonts w:ascii="Calibri" w:hAnsi="Calibri"/>
          <w:sz w:val="24"/>
          <w:szCs w:val="24"/>
        </w:rPr>
        <w:t>.</w:t>
      </w:r>
      <w:r w:rsidR="0090113A" w:rsidRPr="00880B55">
        <w:rPr>
          <w:rFonts w:ascii="Calibri" w:hAnsi="Calibri"/>
          <w:sz w:val="24"/>
          <w:szCs w:val="24"/>
        </w:rPr>
        <w:t xml:space="preserve"> </w:t>
      </w:r>
      <w:r w:rsidR="0090113A" w:rsidRPr="00880B55">
        <w:rPr>
          <w:rFonts w:ascii="Calibri" w:hAnsi="Calibri"/>
          <w:b/>
          <w:sz w:val="24"/>
          <w:szCs w:val="24"/>
        </w:rPr>
        <w:t>Imprimez</w:t>
      </w:r>
      <w:r w:rsidR="0090113A" w:rsidRPr="00880B55">
        <w:rPr>
          <w:rFonts w:ascii="Calibri" w:hAnsi="Calibri"/>
          <w:sz w:val="24"/>
          <w:szCs w:val="24"/>
        </w:rPr>
        <w:t xml:space="preserve"> cette photo </w:t>
      </w:r>
      <w:r w:rsidRPr="00880B55">
        <w:rPr>
          <w:rFonts w:ascii="Calibri" w:hAnsi="Calibri"/>
          <w:sz w:val="24"/>
          <w:szCs w:val="24"/>
        </w:rPr>
        <w:t xml:space="preserve">(1) </w:t>
      </w:r>
      <w:r w:rsidR="0090113A" w:rsidRPr="00880B55">
        <w:rPr>
          <w:rFonts w:ascii="Calibri" w:hAnsi="Calibri"/>
          <w:sz w:val="24"/>
          <w:szCs w:val="24"/>
        </w:rPr>
        <w:t>et joignez-la à ces deux pages</w:t>
      </w:r>
      <w:r w:rsidRPr="00880B55">
        <w:rPr>
          <w:rFonts w:ascii="Calibri" w:hAnsi="Calibri"/>
          <w:sz w:val="24"/>
          <w:szCs w:val="24"/>
        </w:rPr>
        <w:t xml:space="preserve"> (1)</w:t>
      </w:r>
      <w:r w:rsidR="0090113A" w:rsidRPr="00880B55">
        <w:rPr>
          <w:rFonts w:ascii="Calibri" w:hAnsi="Calibri"/>
          <w:sz w:val="24"/>
          <w:szCs w:val="24"/>
        </w:rPr>
        <w:t> !</w:t>
      </w:r>
      <w:r w:rsidR="0090113A" w:rsidRPr="00880B55">
        <w:rPr>
          <w:rFonts w:ascii="Calibri" w:hAnsi="Calibri"/>
          <w:sz w:val="24"/>
          <w:szCs w:val="24"/>
        </w:rPr>
        <w:br w:type="page"/>
      </w:r>
    </w:p>
    <w:p w14:paraId="12141C13" w14:textId="04048400" w:rsidR="00404C06" w:rsidRPr="00880B55" w:rsidRDefault="0090113A" w:rsidP="00404C06">
      <w:pPr>
        <w:rPr>
          <w:rFonts w:ascii="Calibri" w:hAnsi="Calibri"/>
          <w:sz w:val="24"/>
          <w:szCs w:val="24"/>
        </w:rPr>
      </w:pPr>
      <w:r w:rsidRPr="00880B55">
        <w:rPr>
          <w:rFonts w:ascii="Calibri" w:hAnsi="Calibri"/>
          <w:sz w:val="24"/>
          <w:szCs w:val="24"/>
        </w:rPr>
        <w:lastRenderedPageBreak/>
        <w:t xml:space="preserve">3. </w:t>
      </w:r>
      <w:r w:rsidR="00404C06" w:rsidRPr="00880B55">
        <w:rPr>
          <w:rFonts w:ascii="Calibri" w:hAnsi="Calibri"/>
          <w:b/>
          <w:sz w:val="24"/>
          <w:szCs w:val="24"/>
        </w:rPr>
        <w:t>Aujourd’hui</w:t>
      </w:r>
      <w:r w:rsidR="00404C06" w:rsidRPr="00880B55">
        <w:rPr>
          <w:rFonts w:ascii="Calibri" w:hAnsi="Calibri"/>
          <w:sz w:val="24"/>
          <w:szCs w:val="24"/>
        </w:rPr>
        <w:t xml:space="preserve">, vous-même étudiant-e, posez-vous les </w:t>
      </w:r>
      <w:r w:rsidR="00404C06" w:rsidRPr="00880B55">
        <w:rPr>
          <w:rFonts w:ascii="Calibri" w:hAnsi="Calibri"/>
          <w:b/>
          <w:sz w:val="24"/>
          <w:szCs w:val="24"/>
        </w:rPr>
        <w:t>mêmes questions</w:t>
      </w:r>
      <w:r w:rsidR="00880B55" w:rsidRPr="00880B55">
        <w:rPr>
          <w:rFonts w:ascii="Calibri" w:hAnsi="Calibri"/>
          <w:sz w:val="24"/>
          <w:szCs w:val="24"/>
        </w:rPr>
        <w:t xml:space="preserve"> au</w:t>
      </w:r>
      <w:r w:rsidR="00880B55">
        <w:rPr>
          <w:rFonts w:ascii="Calibri" w:hAnsi="Calibri"/>
          <w:b/>
          <w:sz w:val="24"/>
          <w:szCs w:val="24"/>
        </w:rPr>
        <w:t xml:space="preserve"> même endroit</w:t>
      </w:r>
      <w:r w:rsidR="00404C06" w:rsidRPr="00880B55">
        <w:rPr>
          <w:rFonts w:ascii="Calibri" w:hAnsi="Calibri"/>
          <w:b/>
          <w:sz w:val="24"/>
          <w:szCs w:val="24"/>
        </w:rPr>
        <w:t> </w:t>
      </w:r>
      <w:r w:rsidR="00404C06" w:rsidRPr="00880B55">
        <w:rPr>
          <w:rFonts w:ascii="Calibri" w:hAnsi="Calibri"/>
          <w:sz w:val="24"/>
          <w:szCs w:val="24"/>
        </w:rPr>
        <w:t>:</w:t>
      </w:r>
    </w:p>
    <w:p w14:paraId="0B192295" w14:textId="77777777" w:rsidR="00880B55" w:rsidRPr="00880B55" w:rsidRDefault="00880B55" w:rsidP="00880B55">
      <w:pPr>
        <w:pStyle w:val="Paragraphedeliste"/>
        <w:numPr>
          <w:ilvl w:val="0"/>
          <w:numId w:val="1"/>
        </w:numPr>
        <w:rPr>
          <w:rFonts w:ascii="Calibri" w:hAnsi="Calibri"/>
        </w:rPr>
      </w:pPr>
      <w:r w:rsidRPr="00880B55">
        <w:rPr>
          <w:rFonts w:ascii="Calibri" w:hAnsi="Calibri"/>
        </w:rPr>
        <w:t>Que voyez-vous ? (2 pour description + 2 pour hypothèse/explications)</w:t>
      </w:r>
    </w:p>
    <w:p w14:paraId="5E5062CD" w14:textId="77777777" w:rsidR="00880B55" w:rsidRPr="00880B55" w:rsidRDefault="00880B55" w:rsidP="00880B55">
      <w:pPr>
        <w:rPr>
          <w:rFonts w:ascii="Calibri" w:hAnsi="Calibri"/>
          <w:sz w:val="24"/>
          <w:szCs w:val="24"/>
        </w:rPr>
      </w:pPr>
    </w:p>
    <w:p w14:paraId="4CEB46E9" w14:textId="77777777" w:rsidR="00880B55" w:rsidRDefault="00880B55" w:rsidP="00880B55">
      <w:pPr>
        <w:rPr>
          <w:rFonts w:ascii="Calibri" w:hAnsi="Calibri"/>
          <w:sz w:val="24"/>
          <w:szCs w:val="24"/>
        </w:rPr>
      </w:pPr>
    </w:p>
    <w:p w14:paraId="790C3CD2" w14:textId="77777777" w:rsidR="00880B55" w:rsidRPr="00880B55" w:rsidRDefault="00880B55" w:rsidP="00880B55">
      <w:pPr>
        <w:rPr>
          <w:rFonts w:ascii="Calibri" w:hAnsi="Calibri"/>
          <w:sz w:val="24"/>
          <w:szCs w:val="24"/>
        </w:rPr>
      </w:pPr>
    </w:p>
    <w:p w14:paraId="65863EDF" w14:textId="77777777" w:rsidR="00880B55" w:rsidRPr="00880B55" w:rsidRDefault="00880B55" w:rsidP="00880B55">
      <w:pPr>
        <w:rPr>
          <w:rFonts w:ascii="Calibri" w:hAnsi="Calibri"/>
          <w:sz w:val="24"/>
          <w:szCs w:val="24"/>
        </w:rPr>
      </w:pPr>
    </w:p>
    <w:p w14:paraId="6A26D124" w14:textId="77777777" w:rsidR="00880B55" w:rsidRPr="00880B55" w:rsidRDefault="00880B55" w:rsidP="00880B55">
      <w:pPr>
        <w:pStyle w:val="Paragraphedeliste"/>
        <w:numPr>
          <w:ilvl w:val="0"/>
          <w:numId w:val="1"/>
        </w:numPr>
        <w:rPr>
          <w:rFonts w:ascii="Calibri" w:hAnsi="Calibri"/>
        </w:rPr>
      </w:pPr>
      <w:r w:rsidRPr="00880B55">
        <w:rPr>
          <w:rFonts w:ascii="Calibri" w:hAnsi="Calibri"/>
        </w:rPr>
        <w:t>Qu’entendez-vous ? (2 pour description + 2 pour hypothèse/explications)</w:t>
      </w:r>
    </w:p>
    <w:p w14:paraId="6E325400" w14:textId="77777777" w:rsidR="00880B55" w:rsidRDefault="00880B55" w:rsidP="00880B55">
      <w:pPr>
        <w:rPr>
          <w:rFonts w:ascii="Calibri" w:hAnsi="Calibri"/>
          <w:sz w:val="24"/>
          <w:szCs w:val="24"/>
        </w:rPr>
      </w:pPr>
    </w:p>
    <w:p w14:paraId="1BCD82DB" w14:textId="77777777" w:rsidR="00880B55" w:rsidRPr="00880B55" w:rsidRDefault="00880B55" w:rsidP="00880B55">
      <w:pPr>
        <w:rPr>
          <w:rFonts w:ascii="Calibri" w:hAnsi="Calibri"/>
          <w:sz w:val="24"/>
          <w:szCs w:val="24"/>
        </w:rPr>
      </w:pPr>
    </w:p>
    <w:p w14:paraId="4AA72B8A" w14:textId="77777777" w:rsidR="00880B55" w:rsidRDefault="00880B55" w:rsidP="00880B55">
      <w:pPr>
        <w:rPr>
          <w:rFonts w:ascii="Calibri" w:hAnsi="Calibri"/>
          <w:sz w:val="24"/>
          <w:szCs w:val="24"/>
        </w:rPr>
      </w:pPr>
    </w:p>
    <w:p w14:paraId="6B89B799" w14:textId="77777777" w:rsidR="00880B55" w:rsidRPr="00880B55" w:rsidRDefault="00880B55" w:rsidP="00880B55">
      <w:pPr>
        <w:rPr>
          <w:rFonts w:ascii="Calibri" w:hAnsi="Calibri"/>
          <w:sz w:val="24"/>
          <w:szCs w:val="24"/>
        </w:rPr>
      </w:pPr>
    </w:p>
    <w:p w14:paraId="0F860E46" w14:textId="77777777" w:rsidR="00880B55" w:rsidRPr="00880B55" w:rsidRDefault="00880B55" w:rsidP="00880B55">
      <w:pPr>
        <w:pStyle w:val="Paragraphedeliste"/>
        <w:numPr>
          <w:ilvl w:val="0"/>
          <w:numId w:val="1"/>
        </w:numPr>
        <w:rPr>
          <w:rFonts w:ascii="Calibri" w:hAnsi="Calibri"/>
        </w:rPr>
      </w:pPr>
      <w:r w:rsidRPr="00880B55">
        <w:rPr>
          <w:rFonts w:ascii="Calibri" w:hAnsi="Calibri"/>
        </w:rPr>
        <w:t>Que sentez-vous comme odeur ? (2 pour description + 2 pour hypothèse/explications)</w:t>
      </w:r>
    </w:p>
    <w:p w14:paraId="24DE5BAA" w14:textId="77777777" w:rsidR="00880B55" w:rsidRPr="00880B55" w:rsidRDefault="00880B55" w:rsidP="00880B55">
      <w:pPr>
        <w:rPr>
          <w:rFonts w:ascii="Calibri" w:hAnsi="Calibri"/>
          <w:sz w:val="24"/>
          <w:szCs w:val="24"/>
        </w:rPr>
      </w:pPr>
    </w:p>
    <w:p w14:paraId="016F4022" w14:textId="77777777" w:rsidR="00880B55" w:rsidRDefault="00880B55" w:rsidP="00880B55">
      <w:pPr>
        <w:rPr>
          <w:rFonts w:ascii="Calibri" w:hAnsi="Calibri"/>
          <w:sz w:val="24"/>
          <w:szCs w:val="24"/>
        </w:rPr>
      </w:pPr>
    </w:p>
    <w:p w14:paraId="23FC14BF" w14:textId="77777777" w:rsidR="00880B55" w:rsidRPr="00880B55" w:rsidRDefault="00880B55" w:rsidP="00880B55">
      <w:pPr>
        <w:rPr>
          <w:rFonts w:ascii="Calibri" w:hAnsi="Calibri"/>
          <w:sz w:val="24"/>
          <w:szCs w:val="24"/>
        </w:rPr>
      </w:pPr>
    </w:p>
    <w:p w14:paraId="18B4A64D" w14:textId="77777777" w:rsidR="00880B55" w:rsidRPr="00880B55" w:rsidRDefault="00880B55" w:rsidP="00880B55">
      <w:pPr>
        <w:rPr>
          <w:rFonts w:ascii="Calibri" w:hAnsi="Calibri"/>
          <w:sz w:val="24"/>
          <w:szCs w:val="24"/>
        </w:rPr>
      </w:pPr>
    </w:p>
    <w:p w14:paraId="655C9ED1" w14:textId="1DE1110C" w:rsidR="00880B55" w:rsidRPr="00880B55" w:rsidRDefault="00880B55" w:rsidP="00880B55">
      <w:pPr>
        <w:pStyle w:val="Paragraphedeliste"/>
        <w:numPr>
          <w:ilvl w:val="0"/>
          <w:numId w:val="1"/>
        </w:numPr>
        <w:rPr>
          <w:rFonts w:ascii="Calibri" w:hAnsi="Calibri"/>
        </w:rPr>
      </w:pPr>
      <w:r w:rsidRPr="00880B55">
        <w:rPr>
          <w:rFonts w:ascii="Calibri" w:hAnsi="Calibri"/>
        </w:rPr>
        <w:t>Quelles sensations au touche</w:t>
      </w:r>
      <w:r w:rsidR="000743B0">
        <w:rPr>
          <w:rFonts w:ascii="Calibri" w:hAnsi="Calibri"/>
        </w:rPr>
        <w:t xml:space="preserve">r imaginez-vous ? (2 pour </w:t>
      </w:r>
      <w:proofErr w:type="spellStart"/>
      <w:r w:rsidR="000743B0">
        <w:rPr>
          <w:rFonts w:ascii="Calibri" w:hAnsi="Calibri"/>
        </w:rPr>
        <w:t>descr</w:t>
      </w:r>
      <w:proofErr w:type="spellEnd"/>
      <w:r>
        <w:rPr>
          <w:rFonts w:ascii="Calibri" w:hAnsi="Calibri"/>
        </w:rPr>
        <w:t>.</w:t>
      </w:r>
      <w:r w:rsidRPr="00880B55">
        <w:rPr>
          <w:rFonts w:ascii="Calibri" w:hAnsi="Calibri"/>
        </w:rPr>
        <w:t xml:space="preserve"> + 2 pour </w:t>
      </w:r>
      <w:proofErr w:type="spellStart"/>
      <w:r w:rsidRPr="00880B55">
        <w:rPr>
          <w:rFonts w:ascii="Calibri" w:hAnsi="Calibri"/>
        </w:rPr>
        <w:t>hyp</w:t>
      </w:r>
      <w:proofErr w:type="spellEnd"/>
      <w:proofErr w:type="gramStart"/>
      <w:r>
        <w:rPr>
          <w:rFonts w:ascii="Calibri" w:hAnsi="Calibri"/>
        </w:rPr>
        <w:t>.</w:t>
      </w:r>
      <w:r w:rsidRPr="00880B55">
        <w:rPr>
          <w:rFonts w:ascii="Calibri" w:hAnsi="Calibri"/>
        </w:rPr>
        <w:t>/</w:t>
      </w:r>
      <w:proofErr w:type="spellStart"/>
      <w:proofErr w:type="gramEnd"/>
      <w:r w:rsidRPr="00880B55">
        <w:rPr>
          <w:rFonts w:ascii="Calibri" w:hAnsi="Calibri"/>
        </w:rPr>
        <w:t>explic</w:t>
      </w:r>
      <w:proofErr w:type="spellEnd"/>
      <w:r>
        <w:rPr>
          <w:rFonts w:ascii="Calibri" w:hAnsi="Calibri"/>
        </w:rPr>
        <w:t>.)</w:t>
      </w:r>
    </w:p>
    <w:p w14:paraId="2D459B05" w14:textId="77777777" w:rsidR="00880B55" w:rsidRDefault="00880B55" w:rsidP="00880B55">
      <w:pPr>
        <w:rPr>
          <w:rFonts w:ascii="Calibri" w:hAnsi="Calibri"/>
          <w:sz w:val="24"/>
          <w:szCs w:val="24"/>
        </w:rPr>
      </w:pPr>
    </w:p>
    <w:p w14:paraId="6258DDF0" w14:textId="77777777" w:rsidR="00880B55" w:rsidRPr="00880B55" w:rsidRDefault="00880B55" w:rsidP="00880B55">
      <w:pPr>
        <w:rPr>
          <w:rFonts w:ascii="Calibri" w:hAnsi="Calibri"/>
          <w:sz w:val="24"/>
          <w:szCs w:val="24"/>
        </w:rPr>
      </w:pPr>
    </w:p>
    <w:p w14:paraId="06473933" w14:textId="77777777" w:rsidR="00880B55" w:rsidRPr="00880B55" w:rsidRDefault="00880B55" w:rsidP="00880B55">
      <w:pPr>
        <w:rPr>
          <w:rFonts w:ascii="Calibri" w:hAnsi="Calibri"/>
          <w:sz w:val="24"/>
          <w:szCs w:val="24"/>
        </w:rPr>
      </w:pPr>
    </w:p>
    <w:p w14:paraId="756A1A6A" w14:textId="77777777" w:rsidR="00880B55" w:rsidRPr="00880B55" w:rsidRDefault="00880B55" w:rsidP="00880B55">
      <w:pPr>
        <w:rPr>
          <w:rFonts w:ascii="Calibri" w:hAnsi="Calibri"/>
          <w:sz w:val="24"/>
          <w:szCs w:val="24"/>
        </w:rPr>
      </w:pPr>
    </w:p>
    <w:p w14:paraId="028439E4" w14:textId="1DD83AF3" w:rsidR="00880B55" w:rsidRPr="00880B55" w:rsidRDefault="00880B55" w:rsidP="00880B55">
      <w:pPr>
        <w:pStyle w:val="Paragraphedeliste"/>
        <w:numPr>
          <w:ilvl w:val="0"/>
          <w:numId w:val="1"/>
        </w:numPr>
        <w:rPr>
          <w:rFonts w:ascii="Calibri" w:hAnsi="Calibri"/>
        </w:rPr>
      </w:pPr>
      <w:r w:rsidRPr="00880B55">
        <w:rPr>
          <w:rFonts w:ascii="Calibri" w:hAnsi="Calibri"/>
        </w:rPr>
        <w:t>Quelles pourraient être les s</w:t>
      </w:r>
      <w:r w:rsidR="000743B0">
        <w:rPr>
          <w:rFonts w:ascii="Calibri" w:hAnsi="Calibri"/>
        </w:rPr>
        <w:t xml:space="preserve">aveurs à goûter ? (2 pour </w:t>
      </w:r>
      <w:proofErr w:type="spellStart"/>
      <w:r w:rsidR="000743B0">
        <w:rPr>
          <w:rFonts w:ascii="Calibri" w:hAnsi="Calibri"/>
        </w:rPr>
        <w:t>descr</w:t>
      </w:r>
      <w:proofErr w:type="spellEnd"/>
      <w:r>
        <w:rPr>
          <w:rFonts w:ascii="Calibri" w:hAnsi="Calibri"/>
        </w:rPr>
        <w:t>.</w:t>
      </w:r>
      <w:r w:rsidRPr="00880B55">
        <w:rPr>
          <w:rFonts w:ascii="Calibri" w:hAnsi="Calibri"/>
        </w:rPr>
        <w:t xml:space="preserve"> + 2 pour </w:t>
      </w:r>
      <w:proofErr w:type="spellStart"/>
      <w:r w:rsidRPr="00880B55">
        <w:rPr>
          <w:rFonts w:ascii="Calibri" w:hAnsi="Calibri"/>
        </w:rPr>
        <w:t>hyp</w:t>
      </w:r>
      <w:proofErr w:type="spellEnd"/>
      <w:proofErr w:type="gramStart"/>
      <w:r>
        <w:rPr>
          <w:rFonts w:ascii="Calibri" w:hAnsi="Calibri"/>
        </w:rPr>
        <w:t>.</w:t>
      </w:r>
      <w:r w:rsidRPr="00880B55">
        <w:rPr>
          <w:rFonts w:ascii="Calibri" w:hAnsi="Calibri"/>
        </w:rPr>
        <w:t>/</w:t>
      </w:r>
      <w:proofErr w:type="spellStart"/>
      <w:proofErr w:type="gramEnd"/>
      <w:r w:rsidRPr="00880B55">
        <w:rPr>
          <w:rFonts w:ascii="Calibri" w:hAnsi="Calibri"/>
        </w:rPr>
        <w:t>explic</w:t>
      </w:r>
      <w:proofErr w:type="spellEnd"/>
      <w:r>
        <w:rPr>
          <w:rFonts w:ascii="Calibri" w:hAnsi="Calibri"/>
        </w:rPr>
        <w:t>.)</w:t>
      </w:r>
    </w:p>
    <w:p w14:paraId="53D51C34" w14:textId="77777777" w:rsidR="00404C06" w:rsidRPr="00880B55" w:rsidRDefault="00404C06" w:rsidP="00404C06">
      <w:pPr>
        <w:rPr>
          <w:rFonts w:ascii="Calibri" w:hAnsi="Calibri"/>
          <w:sz w:val="24"/>
          <w:szCs w:val="24"/>
        </w:rPr>
      </w:pPr>
    </w:p>
    <w:p w14:paraId="099D700E" w14:textId="77777777" w:rsidR="00880B55" w:rsidRDefault="00880B55" w:rsidP="0090113A">
      <w:pPr>
        <w:rPr>
          <w:rFonts w:ascii="Calibri" w:hAnsi="Calibri"/>
          <w:sz w:val="24"/>
          <w:szCs w:val="24"/>
        </w:rPr>
      </w:pPr>
    </w:p>
    <w:p w14:paraId="77E08C25" w14:textId="0AAAE3E1" w:rsidR="00880B55" w:rsidRDefault="00880B55" w:rsidP="0090113A">
      <w:pPr>
        <w:rPr>
          <w:rFonts w:ascii="Calibri" w:hAnsi="Calibri"/>
          <w:sz w:val="24"/>
          <w:szCs w:val="24"/>
        </w:rPr>
      </w:pPr>
      <w:r>
        <w:rPr>
          <w:rFonts w:ascii="Calibri" w:hAnsi="Calibri"/>
          <w:noProof/>
          <w:sz w:val="24"/>
          <w:szCs w:val="24"/>
          <w:lang w:val="fr-FR" w:eastAsia="fr-FR"/>
        </w:rPr>
        <mc:AlternateContent>
          <mc:Choice Requires="wps">
            <w:drawing>
              <wp:anchor distT="0" distB="0" distL="114300" distR="114300" simplePos="0" relativeHeight="251679744" behindDoc="0" locked="0" layoutInCell="1" allowOverlap="1" wp14:anchorId="1B563693" wp14:editId="58F4DBB2">
                <wp:simplePos x="0" y="0"/>
                <wp:positionH relativeFrom="column">
                  <wp:posOffset>6057900</wp:posOffset>
                </wp:positionH>
                <wp:positionV relativeFrom="paragraph">
                  <wp:posOffset>112395</wp:posOffset>
                </wp:positionV>
                <wp:extent cx="457200" cy="3429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2F837" w14:textId="77777777" w:rsidR="00880B55" w:rsidRDefault="00880B55" w:rsidP="00880B55">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28" type="#_x0000_t202" style="position:absolute;margin-left:477pt;margin-top:8.85pt;width:36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" filled="f" stroked="f">
                <v:textbox>
                  <w:txbxContent>
                    <w:p w14:paraId="6132F837" w14:textId="77777777" w:rsidR="00880B55" w:rsidRDefault="00880B55" w:rsidP="00880B55">
                      <w:r>
                        <w:t>/</w:t>
                      </w:r>
                      <w:r>
                        <w:t>20</w:t>
                      </w:r>
                    </w:p>
                  </w:txbxContent>
                </v:textbox>
                <w10:wrap type="square"/>
              </v:shape>
            </w:pict>
          </mc:Fallback>
        </mc:AlternateContent>
      </w:r>
    </w:p>
    <w:p w14:paraId="1A5504D4" w14:textId="036D1428" w:rsidR="00404C06" w:rsidRPr="00880B55" w:rsidRDefault="00404C06" w:rsidP="0090113A">
      <w:pPr>
        <w:rPr>
          <w:rFonts w:ascii="Calibri" w:hAnsi="Calibri"/>
          <w:sz w:val="24"/>
          <w:szCs w:val="24"/>
        </w:rPr>
      </w:pPr>
    </w:p>
    <w:p w14:paraId="4AA6F076" w14:textId="36A70D29" w:rsidR="00404C06" w:rsidRPr="00880B55" w:rsidRDefault="0090113A" w:rsidP="00404C06">
      <w:pPr>
        <w:rPr>
          <w:rFonts w:ascii="Calibri" w:hAnsi="Calibri"/>
          <w:sz w:val="24"/>
          <w:szCs w:val="24"/>
        </w:rPr>
      </w:pPr>
      <w:r w:rsidRPr="00880B55">
        <w:rPr>
          <w:rFonts w:ascii="Calibri" w:hAnsi="Calibri"/>
          <w:sz w:val="24"/>
          <w:szCs w:val="24"/>
        </w:rPr>
        <w:t xml:space="preserve">4. </w:t>
      </w:r>
      <w:r w:rsidR="00404C06" w:rsidRPr="00880B55">
        <w:rPr>
          <w:rFonts w:ascii="Calibri" w:hAnsi="Calibri"/>
          <w:sz w:val="24"/>
          <w:szCs w:val="24"/>
        </w:rPr>
        <w:t xml:space="preserve">Enfin, </w:t>
      </w:r>
      <w:r w:rsidR="00404C06" w:rsidRPr="00880B55">
        <w:rPr>
          <w:rFonts w:ascii="Calibri" w:hAnsi="Calibri"/>
          <w:b/>
          <w:sz w:val="24"/>
          <w:szCs w:val="24"/>
        </w:rPr>
        <w:t>expliquez et justifiez trois différences majeures</w:t>
      </w:r>
      <w:r w:rsidR="00404C06" w:rsidRPr="00880B55">
        <w:rPr>
          <w:rFonts w:ascii="Calibri" w:hAnsi="Calibri"/>
          <w:sz w:val="24"/>
          <w:szCs w:val="24"/>
        </w:rPr>
        <w:t xml:space="preserve"> entre 1900 (environ) et </w:t>
      </w:r>
      <w:r w:rsidRPr="00880B55">
        <w:rPr>
          <w:rFonts w:ascii="Calibri" w:hAnsi="Calibri"/>
          <w:sz w:val="24"/>
          <w:szCs w:val="24"/>
        </w:rPr>
        <w:t>aujourd’hui</w:t>
      </w:r>
      <w:r w:rsidR="00404C06" w:rsidRPr="00880B55">
        <w:rPr>
          <w:rFonts w:ascii="Calibri" w:hAnsi="Calibri"/>
          <w:sz w:val="24"/>
          <w:szCs w:val="24"/>
        </w:rPr>
        <w:t xml:space="preserve">, </w:t>
      </w:r>
      <w:r w:rsidRPr="00880B55">
        <w:rPr>
          <w:rFonts w:ascii="Calibri" w:hAnsi="Calibri"/>
          <w:sz w:val="24"/>
          <w:szCs w:val="24"/>
        </w:rPr>
        <w:t>à travers</w:t>
      </w:r>
      <w:r w:rsidR="00404C06" w:rsidRPr="00880B55">
        <w:rPr>
          <w:rFonts w:ascii="Calibri" w:hAnsi="Calibri"/>
          <w:sz w:val="24"/>
          <w:szCs w:val="24"/>
        </w:rPr>
        <w:t xml:space="preserve"> l’expérience sensorielle telle que vous l’avez décrite.</w:t>
      </w:r>
    </w:p>
    <w:p w14:paraId="41B0A287" w14:textId="6289E5CC" w:rsidR="0090113A" w:rsidRPr="00880B55" w:rsidRDefault="003520AE" w:rsidP="003520AE">
      <w:pPr>
        <w:jc w:val="right"/>
        <w:rPr>
          <w:rFonts w:ascii="Calibri" w:hAnsi="Calibri"/>
          <w:sz w:val="24"/>
          <w:szCs w:val="24"/>
        </w:rPr>
      </w:pPr>
      <w:r>
        <w:rPr>
          <w:rFonts w:ascii="Calibri" w:hAnsi="Calibri"/>
          <w:sz w:val="24"/>
          <w:szCs w:val="24"/>
        </w:rPr>
        <w:t>/6</w:t>
      </w:r>
      <w:bookmarkStart w:id="0" w:name="_GoBack"/>
      <w:bookmarkEnd w:id="0"/>
    </w:p>
    <w:sectPr w:rsidR="0090113A" w:rsidRPr="00880B55" w:rsidSect="00880B55">
      <w:footerReference w:type="even" r:id="rId34"/>
      <w:footerReference w:type="default" r:id="rId35"/>
      <w:pgSz w:w="11906" w:h="16838"/>
      <w:pgMar w:top="851" w:right="991" w:bottom="709"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74C17" w14:textId="77777777" w:rsidR="009D4D7D" w:rsidRDefault="009D4D7D" w:rsidP="002E73B3">
      <w:pPr>
        <w:spacing w:after="0" w:line="240" w:lineRule="auto"/>
      </w:pPr>
      <w:r>
        <w:separator/>
      </w:r>
    </w:p>
  </w:endnote>
  <w:endnote w:type="continuationSeparator" w:id="0">
    <w:p w14:paraId="452A44C4" w14:textId="77777777" w:rsidR="009D4D7D" w:rsidRDefault="009D4D7D" w:rsidP="002E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EFF07" w14:textId="77777777" w:rsidR="009D4D7D" w:rsidRDefault="009D4D7D" w:rsidP="00CA5B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BB9DBB" w14:textId="77777777" w:rsidR="009D4D7D" w:rsidRDefault="009D4D7D" w:rsidP="00CA5B4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83B0" w14:textId="77777777" w:rsidR="009D4D7D" w:rsidRDefault="009D4D7D" w:rsidP="00CA5B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D26C1">
      <w:rPr>
        <w:rStyle w:val="Numrodepage"/>
        <w:noProof/>
      </w:rPr>
      <w:t>10</w:t>
    </w:r>
    <w:r>
      <w:rPr>
        <w:rStyle w:val="Numrodepage"/>
      </w:rPr>
      <w:fldChar w:fldCharType="end"/>
    </w:r>
  </w:p>
  <w:p w14:paraId="13DE57DD" w14:textId="77777777" w:rsidR="009D4D7D" w:rsidRDefault="009D4D7D" w:rsidP="00CA5B4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0FD65" w14:textId="77777777" w:rsidR="009D4D7D" w:rsidRDefault="009D4D7D" w:rsidP="002E73B3">
      <w:pPr>
        <w:spacing w:after="0" w:line="240" w:lineRule="auto"/>
      </w:pPr>
      <w:r>
        <w:separator/>
      </w:r>
    </w:p>
  </w:footnote>
  <w:footnote w:type="continuationSeparator" w:id="0">
    <w:p w14:paraId="1509A153" w14:textId="77777777" w:rsidR="009D4D7D" w:rsidRDefault="009D4D7D" w:rsidP="002E73B3">
      <w:pPr>
        <w:spacing w:after="0" w:line="240" w:lineRule="auto"/>
      </w:pPr>
      <w:r>
        <w:continuationSeparator/>
      </w:r>
    </w:p>
  </w:footnote>
  <w:footnote w:id="1">
    <w:p w14:paraId="05B73CC6" w14:textId="4504A5F3" w:rsidR="009D4D7D" w:rsidRPr="00974AE9" w:rsidRDefault="009D4D7D" w:rsidP="00974AE9">
      <w:pPr>
        <w:spacing w:after="0" w:line="240" w:lineRule="auto"/>
        <w:rPr>
          <w:rFonts w:ascii="Calibri" w:hAnsi="Calibri"/>
          <w:sz w:val="20"/>
          <w:szCs w:val="20"/>
        </w:rPr>
      </w:pPr>
      <w:r w:rsidRPr="00974AE9">
        <w:rPr>
          <w:rStyle w:val="Marquenotebasdepage"/>
          <w:sz w:val="20"/>
          <w:szCs w:val="20"/>
        </w:rPr>
        <w:footnoteRef/>
      </w:r>
      <w:r w:rsidRPr="00974AE9">
        <w:rPr>
          <w:sz w:val="20"/>
          <w:szCs w:val="20"/>
        </w:rPr>
        <w:t xml:space="preserve"> </w:t>
      </w:r>
      <w:hyperlink r:id="rId1" w:anchor="HXIXeetXXesiE8cles" w:history="1">
        <w:r w:rsidRPr="00974AE9">
          <w:rPr>
            <w:rStyle w:val="Lienhypertexte"/>
            <w:rFonts w:ascii="Calibri" w:hAnsi="Calibri"/>
            <w:color w:val="auto"/>
            <w:sz w:val="20"/>
            <w:szCs w:val="20"/>
            <w:u w:val="none"/>
          </w:rPr>
          <w:t>https://hls-dhs-dss.ch/fr/</w:t>
        </w:r>
      </w:hyperlink>
      <w:r w:rsidRPr="00974AE9">
        <w:rPr>
          <w:rFonts w:ascii="Calibri" w:hAnsi="Calibri"/>
          <w:sz w:val="20"/>
          <w:szCs w:val="20"/>
        </w:rPr>
        <w:t xml:space="preserve"> </w:t>
      </w:r>
    </w:p>
  </w:footnote>
  <w:footnote w:id="2">
    <w:p w14:paraId="713502AA" w14:textId="40578651" w:rsidR="009D4D7D" w:rsidRPr="00974AE9" w:rsidRDefault="009D4D7D" w:rsidP="00974AE9">
      <w:pPr>
        <w:pStyle w:val="Notedebasdepage"/>
        <w:rPr>
          <w:sz w:val="20"/>
          <w:szCs w:val="20"/>
          <w:lang w:val="fr-FR"/>
        </w:rPr>
      </w:pPr>
      <w:r w:rsidRPr="00974AE9">
        <w:rPr>
          <w:rStyle w:val="Marquenotebasdepage"/>
          <w:sz w:val="20"/>
          <w:szCs w:val="20"/>
        </w:rPr>
        <w:footnoteRef/>
      </w:r>
      <w:r w:rsidRPr="00974AE9">
        <w:rPr>
          <w:sz w:val="20"/>
          <w:szCs w:val="20"/>
        </w:rPr>
        <w:t xml:space="preserve"> </w:t>
      </w:r>
      <w:r w:rsidRPr="00974AE9">
        <w:rPr>
          <w:rStyle w:val="sicle"/>
          <w:rFonts w:eastAsia="Times New Roman" w:cs="Times New Roman"/>
          <w:i/>
          <w:iCs/>
          <w:sz w:val="20"/>
          <w:szCs w:val="20"/>
        </w:rPr>
        <w:t>Repris de cnrtl.fr et wiktionnaire.org (23 janvier 2023) :</w:t>
      </w:r>
      <w:r w:rsidRPr="00974AE9">
        <w:rPr>
          <w:rFonts w:eastAsia="Times New Roman" w:cs="Times New Roman"/>
          <w:sz w:val="20"/>
          <w:szCs w:val="20"/>
        </w:rPr>
        <w:t xml:space="preserve"> </w:t>
      </w:r>
      <w:hyperlink r:id="rId2" w:tooltip="lissive (page inexistante)" w:history="1">
        <w:r w:rsidRPr="00974AE9">
          <w:rPr>
            <w:rStyle w:val="Lienhypertexte"/>
            <w:rFonts w:eastAsia="Times New Roman" w:cs="Times New Roman"/>
            <w:i/>
            <w:iCs/>
            <w:color w:val="auto"/>
            <w:sz w:val="20"/>
            <w:szCs w:val="20"/>
            <w:u w:val="none"/>
          </w:rPr>
          <w:t>lissive</w:t>
        </w:r>
      </w:hyperlink>
      <w:r w:rsidRPr="00974AE9">
        <w:rPr>
          <w:rFonts w:eastAsia="Times New Roman" w:cs="Times New Roman"/>
          <w:sz w:val="20"/>
          <w:szCs w:val="20"/>
        </w:rPr>
        <w:t xml:space="preserve"> </w:t>
      </w:r>
      <w:r w:rsidRPr="00974AE9">
        <w:rPr>
          <w:rStyle w:val="sicle"/>
          <w:rFonts w:eastAsia="Times New Roman" w:cs="Times New Roman"/>
          <w:i/>
          <w:iCs/>
          <w:sz w:val="20"/>
          <w:szCs w:val="20"/>
        </w:rPr>
        <w:t>(XIV</w:t>
      </w:r>
      <w:r w:rsidRPr="00974AE9">
        <w:rPr>
          <w:rStyle w:val="sicle"/>
          <w:rFonts w:eastAsia="Times New Roman" w:cs="Times New Roman"/>
          <w:i/>
          <w:iCs/>
          <w:sz w:val="20"/>
          <w:szCs w:val="20"/>
          <w:vertAlign w:val="superscript"/>
        </w:rPr>
        <w:t>e</w:t>
      </w:r>
      <w:r w:rsidRPr="00974AE9">
        <w:rPr>
          <w:rStyle w:val="sicle"/>
          <w:rFonts w:eastAsia="Times New Roman" w:cs="Times New Roman"/>
          <w:i/>
          <w:iCs/>
          <w:sz w:val="20"/>
          <w:szCs w:val="20"/>
        </w:rPr>
        <w:t xml:space="preserve"> siècle)</w:t>
      </w:r>
      <w:r w:rsidRPr="00974AE9">
        <w:rPr>
          <w:rFonts w:eastAsia="Times New Roman" w:cs="Times New Roman"/>
          <w:sz w:val="20"/>
          <w:szCs w:val="20"/>
        </w:rPr>
        <w:t xml:space="preserve"> par dissimilation du premier </w:t>
      </w:r>
      <w:hyperlink r:id="rId3" w:tooltip="Annexe:Prononciation/français" w:history="1">
        <w:r w:rsidRPr="00974AE9">
          <w:rPr>
            <w:rStyle w:val="api"/>
            <w:rFonts w:eastAsia="Times New Roman" w:cs="Times New Roman"/>
            <w:sz w:val="20"/>
            <w:szCs w:val="20"/>
          </w:rPr>
          <w:t>\i\</w:t>
        </w:r>
      </w:hyperlink>
      <w:r w:rsidRPr="00974AE9">
        <w:rPr>
          <w:rFonts w:eastAsia="Times New Roman" w:cs="Times New Roman"/>
          <w:sz w:val="20"/>
          <w:szCs w:val="20"/>
        </w:rPr>
        <w:t xml:space="preserve"> en </w:t>
      </w:r>
      <w:hyperlink r:id="rId4" w:tooltip="Annexe:Prononciation/français" w:history="1">
        <w:r w:rsidRPr="00974AE9">
          <w:rPr>
            <w:rStyle w:val="api"/>
            <w:rFonts w:eastAsia="Times New Roman" w:cs="Times New Roman"/>
            <w:sz w:val="20"/>
            <w:szCs w:val="20"/>
          </w:rPr>
          <w:t>\ɛ\</w:t>
        </w:r>
      </w:hyperlink>
      <w:r w:rsidRPr="00974AE9">
        <w:rPr>
          <w:rFonts w:eastAsia="Times New Roman" w:cs="Times New Roman"/>
          <w:sz w:val="20"/>
          <w:szCs w:val="20"/>
        </w:rPr>
        <w:t xml:space="preserve"> : </w:t>
      </w:r>
      <w:r w:rsidRPr="00974AE9">
        <w:rPr>
          <w:rFonts w:eastAsia="Times New Roman" w:cs="Times New Roman"/>
          <w:i/>
          <w:iCs/>
          <w:sz w:val="20"/>
          <w:szCs w:val="20"/>
        </w:rPr>
        <w:t>lessive</w:t>
      </w:r>
      <w:r w:rsidRPr="00974AE9">
        <w:rPr>
          <w:rFonts w:eastAsia="Times New Roman" w:cs="Times New Roman"/>
          <w:sz w:val="20"/>
          <w:szCs w:val="20"/>
        </w:rPr>
        <w:t xml:space="preserve"> (« solution alcaline qui sert à </w:t>
      </w:r>
      <w:r>
        <w:rPr>
          <w:rFonts w:eastAsia="Times New Roman" w:cs="Times New Roman"/>
          <w:sz w:val="20"/>
          <w:szCs w:val="20"/>
        </w:rPr>
        <w:t>nettoyer le linge sale ») dérivé</w:t>
      </w:r>
      <w:r w:rsidRPr="00974AE9">
        <w:rPr>
          <w:rFonts w:eastAsia="Times New Roman" w:cs="Times New Roman"/>
          <w:sz w:val="20"/>
          <w:szCs w:val="20"/>
        </w:rPr>
        <w:t xml:space="preserve"> du latin </w:t>
      </w:r>
      <w:r w:rsidRPr="00974AE9">
        <w:rPr>
          <w:rFonts w:eastAsia="Times New Roman" w:cs="Times New Roman"/>
          <w:i/>
          <w:iCs/>
          <w:sz w:val="20"/>
          <w:szCs w:val="20"/>
        </w:rPr>
        <w:t>lixiva (aqua)</w:t>
      </w:r>
      <w:r w:rsidRPr="00974AE9">
        <w:rPr>
          <w:rFonts w:eastAsia="Times New Roman" w:cs="Times New Roman"/>
          <w:sz w:val="20"/>
          <w:szCs w:val="20"/>
        </w:rPr>
        <w:t xml:space="preserve"> (« solution à base de cendre qui sert à laver »), substantivation de l’adjectif </w:t>
      </w:r>
      <w:hyperlink r:id="rId5" w:tooltip="lixivus" w:history="1">
        <w:r w:rsidRPr="00974AE9">
          <w:rPr>
            <w:rStyle w:val="Lienhypertexte"/>
            <w:rFonts w:eastAsia="Times New Roman" w:cs="Times New Roman"/>
            <w:i/>
            <w:iCs/>
            <w:color w:val="auto"/>
            <w:sz w:val="20"/>
            <w:szCs w:val="20"/>
            <w:u w:val="none"/>
          </w:rPr>
          <w:t>lixivus</w:t>
        </w:r>
      </w:hyperlink>
      <w:r w:rsidRPr="00974AE9">
        <w:rPr>
          <w:rFonts w:eastAsia="Times New Roman" w:cs="Times New Roman"/>
          <w:sz w:val="20"/>
          <w:szCs w:val="20"/>
        </w:rPr>
        <w:t xml:space="preserve"> dérivé de </w:t>
      </w:r>
      <w:hyperlink r:id="rId6" w:tooltip="lix" w:history="1">
        <w:r w:rsidRPr="00974AE9">
          <w:rPr>
            <w:rStyle w:val="Lienhypertexte"/>
            <w:rFonts w:eastAsia="Times New Roman" w:cs="Times New Roman"/>
            <w:i/>
            <w:iCs/>
            <w:color w:val="auto"/>
            <w:sz w:val="20"/>
            <w:szCs w:val="20"/>
            <w:u w:val="none"/>
          </w:rPr>
          <w:t>lix</w:t>
        </w:r>
      </w:hyperlink>
      <w:r w:rsidRPr="00974AE9">
        <w:rPr>
          <w:rFonts w:eastAsia="Times New Roman" w:cs="Times New Roman"/>
          <w:sz w:val="20"/>
          <w:szCs w:val="20"/>
        </w:rPr>
        <w:t xml:space="preserve"> ou </w:t>
      </w:r>
      <w:hyperlink r:id="rId7" w:tooltip="lixa" w:history="1">
        <w:r w:rsidRPr="00974AE9">
          <w:rPr>
            <w:rStyle w:val="Lienhypertexte"/>
            <w:rFonts w:eastAsia="Times New Roman" w:cs="Times New Roman"/>
            <w:i/>
            <w:iCs/>
            <w:color w:val="auto"/>
            <w:sz w:val="20"/>
            <w:szCs w:val="20"/>
            <w:u w:val="none"/>
          </w:rPr>
          <w:t>lixa</w:t>
        </w:r>
      </w:hyperlink>
      <w:r w:rsidRPr="00974AE9">
        <w:rPr>
          <w:rFonts w:eastAsia="Times New Roman" w:cs="Times New Roman"/>
          <w:sz w:val="20"/>
          <w:szCs w:val="20"/>
        </w:rPr>
        <w:t xml:space="preserve"> (« eau chaude pour la lessive »). L’ancien français avait aussi </w:t>
      </w:r>
      <w:hyperlink r:id="rId8" w:tooltip="buée" w:history="1">
        <w:r w:rsidRPr="00974AE9">
          <w:rPr>
            <w:rStyle w:val="Lienhypertexte"/>
            <w:rFonts w:eastAsia="Times New Roman" w:cs="Times New Roman"/>
            <w:i/>
            <w:iCs/>
            <w:color w:val="auto"/>
            <w:sz w:val="20"/>
            <w:szCs w:val="20"/>
            <w:u w:val="none"/>
          </w:rPr>
          <w:t>buée</w:t>
        </w:r>
      </w:hyperlink>
      <w:r w:rsidRPr="00974AE9">
        <w:rPr>
          <w:rFonts w:eastAsia="Times New Roman" w:cs="Times New Roman"/>
          <w:sz w:val="20"/>
          <w:szCs w:val="20"/>
        </w:rPr>
        <w:t xml:space="preserve"> qui survit avec le sens de « lessive » dans certains dialectes.</w:t>
      </w:r>
    </w:p>
  </w:footnote>
  <w:footnote w:id="3">
    <w:p w14:paraId="7FA55A6E" w14:textId="2CD19C94" w:rsidR="009D4D7D" w:rsidRPr="00AF654A" w:rsidRDefault="009D4D7D" w:rsidP="00AF654A">
      <w:pPr>
        <w:spacing w:after="0"/>
        <w:rPr>
          <w:rFonts w:ascii="Calibri" w:hAnsi="Calibri"/>
        </w:rPr>
      </w:pPr>
      <w:r>
        <w:rPr>
          <w:rStyle w:val="Marquenotebasdepage"/>
        </w:rPr>
        <w:footnoteRef/>
      </w:r>
      <w:r>
        <w:t xml:space="preserve"> </w:t>
      </w:r>
      <w:hyperlink r:id="rId9" w:history="1">
        <w:r w:rsidRPr="00BC1FA9">
          <w:rPr>
            <w:rStyle w:val="Lienhypertexte"/>
            <w:rFonts w:ascii="Calibri" w:hAnsi="Calibri"/>
          </w:rPr>
          <w:t>https://www.geneve.ch/fr/promenade-saint-jean</w:t>
        </w:r>
      </w:hyperlink>
      <w:r>
        <w:rPr>
          <w:rStyle w:val="Lienhypertexte"/>
          <w:rFonts w:ascii="Calibri" w:hAnsi="Calibri"/>
          <w:u w:val="none"/>
        </w:rPr>
        <w:t xml:space="preserve"> </w:t>
      </w:r>
      <w:r w:rsidRPr="00AF654A">
        <w:rPr>
          <w:rStyle w:val="Lienhypertexte"/>
          <w:rFonts w:ascii="Calibri" w:hAnsi="Calibri"/>
          <w:color w:val="auto"/>
          <w:u w:val="none"/>
        </w:rPr>
        <w:t>consulté le 24 janvier 2023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6651EE"/>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865149"/>
    <w:multiLevelType w:val="hybridMultilevel"/>
    <w:tmpl w:val="02802894"/>
    <w:lvl w:ilvl="0" w:tplc="3D5430D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8E04B0"/>
    <w:multiLevelType w:val="hybridMultilevel"/>
    <w:tmpl w:val="901E48D2"/>
    <w:lvl w:ilvl="0" w:tplc="8A92A57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CH" w:vendorID="64" w:dllVersion="131078" w:nlCheck="1" w:checkStyle="0"/>
  <w:activeWritingStyle w:appName="MSWord" w:lang="fr-FR"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396"/>
    <w:rsid w:val="000743B0"/>
    <w:rsid w:val="000B4D5B"/>
    <w:rsid w:val="000D6396"/>
    <w:rsid w:val="002305DF"/>
    <w:rsid w:val="00234A56"/>
    <w:rsid w:val="00266E69"/>
    <w:rsid w:val="002E51C8"/>
    <w:rsid w:val="002E73B3"/>
    <w:rsid w:val="002F04EB"/>
    <w:rsid w:val="0030348A"/>
    <w:rsid w:val="00315DFD"/>
    <w:rsid w:val="003520AE"/>
    <w:rsid w:val="00403C5B"/>
    <w:rsid w:val="00404C06"/>
    <w:rsid w:val="004C4C1E"/>
    <w:rsid w:val="004E05AE"/>
    <w:rsid w:val="004E7E36"/>
    <w:rsid w:val="004F22E2"/>
    <w:rsid w:val="0050251D"/>
    <w:rsid w:val="005A2B52"/>
    <w:rsid w:val="00647772"/>
    <w:rsid w:val="00696899"/>
    <w:rsid w:val="006A69DE"/>
    <w:rsid w:val="0081512C"/>
    <w:rsid w:val="00864E0C"/>
    <w:rsid w:val="00880B55"/>
    <w:rsid w:val="00886B98"/>
    <w:rsid w:val="008A2C78"/>
    <w:rsid w:val="0090113A"/>
    <w:rsid w:val="00902A40"/>
    <w:rsid w:val="00974AE9"/>
    <w:rsid w:val="009D4D7D"/>
    <w:rsid w:val="009D7919"/>
    <w:rsid w:val="00A06018"/>
    <w:rsid w:val="00A63A73"/>
    <w:rsid w:val="00A6530D"/>
    <w:rsid w:val="00A81607"/>
    <w:rsid w:val="00AD26C1"/>
    <w:rsid w:val="00AF654A"/>
    <w:rsid w:val="00B506B5"/>
    <w:rsid w:val="00B56B6A"/>
    <w:rsid w:val="00BB7037"/>
    <w:rsid w:val="00BC1FA9"/>
    <w:rsid w:val="00C078B9"/>
    <w:rsid w:val="00C27D37"/>
    <w:rsid w:val="00C4459B"/>
    <w:rsid w:val="00CA5B4D"/>
    <w:rsid w:val="00DB59B1"/>
    <w:rsid w:val="00E93BE9"/>
    <w:rsid w:val="00F0163E"/>
    <w:rsid w:val="00F40F71"/>
    <w:rsid w:val="00FB0495"/>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93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6396"/>
    <w:rPr>
      <w:color w:val="0563C1" w:themeColor="hyperlink"/>
      <w:u w:val="single"/>
    </w:rPr>
  </w:style>
  <w:style w:type="character" w:styleId="lev">
    <w:name w:val="Strong"/>
    <w:basedOn w:val="Policepardfaut"/>
    <w:uiPriority w:val="22"/>
    <w:qFormat/>
    <w:rsid w:val="000D6396"/>
    <w:rPr>
      <w:b/>
      <w:bCs/>
    </w:rPr>
  </w:style>
  <w:style w:type="paragraph" w:styleId="NormalWeb">
    <w:name w:val="Normal (Web)"/>
    <w:basedOn w:val="Normal"/>
    <w:uiPriority w:val="99"/>
    <w:unhideWhenUsed/>
    <w:rsid w:val="000D6396"/>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lead">
    <w:name w:val="lead"/>
    <w:basedOn w:val="Normal"/>
    <w:rsid w:val="0064777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imad">
    <w:name w:val="imad"/>
    <w:basedOn w:val="Policepardfaut"/>
    <w:rsid w:val="00647772"/>
  </w:style>
  <w:style w:type="character" w:customStyle="1" w:styleId="imaau">
    <w:name w:val="imaau"/>
    <w:basedOn w:val="Policepardfaut"/>
    <w:rsid w:val="00647772"/>
  </w:style>
  <w:style w:type="character" w:customStyle="1" w:styleId="imasou">
    <w:name w:val="imasou"/>
    <w:basedOn w:val="Policepardfaut"/>
    <w:rsid w:val="00647772"/>
  </w:style>
  <w:style w:type="paragraph" w:styleId="Textedebulles">
    <w:name w:val="Balloon Text"/>
    <w:basedOn w:val="Normal"/>
    <w:link w:val="TextedebullesCar"/>
    <w:uiPriority w:val="99"/>
    <w:semiHidden/>
    <w:unhideWhenUsed/>
    <w:rsid w:val="002305D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05DF"/>
    <w:rPr>
      <w:rFonts w:ascii="Lucida Grande" w:hAnsi="Lucida Grande" w:cs="Lucida Grande"/>
      <w:sz w:val="18"/>
      <w:szCs w:val="18"/>
    </w:rPr>
  </w:style>
  <w:style w:type="paragraph" w:styleId="Paragraphedeliste">
    <w:name w:val="List Paragraph"/>
    <w:basedOn w:val="Normal"/>
    <w:uiPriority w:val="34"/>
    <w:qFormat/>
    <w:rsid w:val="002305DF"/>
    <w:pPr>
      <w:spacing w:after="0" w:line="240" w:lineRule="auto"/>
      <w:ind w:left="720"/>
      <w:contextualSpacing/>
    </w:pPr>
    <w:rPr>
      <w:rFonts w:eastAsiaTheme="minorEastAsia"/>
      <w:sz w:val="24"/>
      <w:szCs w:val="24"/>
      <w:lang w:val="fr-FR" w:eastAsia="fr-FR"/>
    </w:rPr>
  </w:style>
  <w:style w:type="paragraph" w:styleId="Notedebasdepage">
    <w:name w:val="footnote text"/>
    <w:basedOn w:val="Normal"/>
    <w:link w:val="NotedebasdepageCar"/>
    <w:uiPriority w:val="99"/>
    <w:unhideWhenUsed/>
    <w:rsid w:val="002E73B3"/>
    <w:pPr>
      <w:spacing w:after="0" w:line="240" w:lineRule="auto"/>
    </w:pPr>
    <w:rPr>
      <w:sz w:val="24"/>
      <w:szCs w:val="24"/>
    </w:rPr>
  </w:style>
  <w:style w:type="character" w:customStyle="1" w:styleId="NotedebasdepageCar">
    <w:name w:val="Note de bas de page Car"/>
    <w:basedOn w:val="Policepardfaut"/>
    <w:link w:val="Notedebasdepage"/>
    <w:uiPriority w:val="99"/>
    <w:rsid w:val="002E73B3"/>
    <w:rPr>
      <w:sz w:val="24"/>
      <w:szCs w:val="24"/>
    </w:rPr>
  </w:style>
  <w:style w:type="character" w:styleId="Marquenotebasdepage">
    <w:name w:val="footnote reference"/>
    <w:basedOn w:val="Policepardfaut"/>
    <w:uiPriority w:val="99"/>
    <w:unhideWhenUsed/>
    <w:rsid w:val="002E73B3"/>
    <w:rPr>
      <w:vertAlign w:val="superscript"/>
    </w:rPr>
  </w:style>
  <w:style w:type="character" w:customStyle="1" w:styleId="sicle">
    <w:name w:val="siècle"/>
    <w:basedOn w:val="Policepardfaut"/>
    <w:rsid w:val="00974AE9"/>
  </w:style>
  <w:style w:type="character" w:customStyle="1" w:styleId="api">
    <w:name w:val="api"/>
    <w:basedOn w:val="Policepardfaut"/>
    <w:rsid w:val="00974AE9"/>
  </w:style>
  <w:style w:type="character" w:customStyle="1" w:styleId="datenews">
    <w:name w:val="datenews"/>
    <w:basedOn w:val="Policepardfaut"/>
    <w:rsid w:val="00266E69"/>
  </w:style>
  <w:style w:type="character" w:styleId="Lienhypertextesuivi">
    <w:name w:val="FollowedHyperlink"/>
    <w:basedOn w:val="Policepardfaut"/>
    <w:uiPriority w:val="99"/>
    <w:semiHidden/>
    <w:unhideWhenUsed/>
    <w:rsid w:val="004F22E2"/>
    <w:rPr>
      <w:color w:val="954F72" w:themeColor="followedHyperlink"/>
      <w:u w:val="single"/>
    </w:rPr>
  </w:style>
  <w:style w:type="paragraph" w:styleId="Pieddepage">
    <w:name w:val="footer"/>
    <w:basedOn w:val="Normal"/>
    <w:link w:val="PieddepageCar"/>
    <w:uiPriority w:val="99"/>
    <w:unhideWhenUsed/>
    <w:rsid w:val="00CA5B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5B4D"/>
  </w:style>
  <w:style w:type="character" w:styleId="Numrodepage">
    <w:name w:val="page number"/>
    <w:basedOn w:val="Policepardfaut"/>
    <w:uiPriority w:val="99"/>
    <w:semiHidden/>
    <w:unhideWhenUsed/>
    <w:rsid w:val="00CA5B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6396"/>
    <w:rPr>
      <w:color w:val="0563C1" w:themeColor="hyperlink"/>
      <w:u w:val="single"/>
    </w:rPr>
  </w:style>
  <w:style w:type="character" w:styleId="lev">
    <w:name w:val="Strong"/>
    <w:basedOn w:val="Policepardfaut"/>
    <w:uiPriority w:val="22"/>
    <w:qFormat/>
    <w:rsid w:val="000D6396"/>
    <w:rPr>
      <w:b/>
      <w:bCs/>
    </w:rPr>
  </w:style>
  <w:style w:type="paragraph" w:styleId="NormalWeb">
    <w:name w:val="Normal (Web)"/>
    <w:basedOn w:val="Normal"/>
    <w:uiPriority w:val="99"/>
    <w:unhideWhenUsed/>
    <w:rsid w:val="000D6396"/>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lead">
    <w:name w:val="lead"/>
    <w:basedOn w:val="Normal"/>
    <w:rsid w:val="0064777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imad">
    <w:name w:val="imad"/>
    <w:basedOn w:val="Policepardfaut"/>
    <w:rsid w:val="00647772"/>
  </w:style>
  <w:style w:type="character" w:customStyle="1" w:styleId="imaau">
    <w:name w:val="imaau"/>
    <w:basedOn w:val="Policepardfaut"/>
    <w:rsid w:val="00647772"/>
  </w:style>
  <w:style w:type="character" w:customStyle="1" w:styleId="imasou">
    <w:name w:val="imasou"/>
    <w:basedOn w:val="Policepardfaut"/>
    <w:rsid w:val="00647772"/>
  </w:style>
  <w:style w:type="paragraph" w:styleId="Textedebulles">
    <w:name w:val="Balloon Text"/>
    <w:basedOn w:val="Normal"/>
    <w:link w:val="TextedebullesCar"/>
    <w:uiPriority w:val="99"/>
    <w:semiHidden/>
    <w:unhideWhenUsed/>
    <w:rsid w:val="002305D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05DF"/>
    <w:rPr>
      <w:rFonts w:ascii="Lucida Grande" w:hAnsi="Lucida Grande" w:cs="Lucida Grande"/>
      <w:sz w:val="18"/>
      <w:szCs w:val="18"/>
    </w:rPr>
  </w:style>
  <w:style w:type="paragraph" w:styleId="Paragraphedeliste">
    <w:name w:val="List Paragraph"/>
    <w:basedOn w:val="Normal"/>
    <w:uiPriority w:val="34"/>
    <w:qFormat/>
    <w:rsid w:val="002305DF"/>
    <w:pPr>
      <w:spacing w:after="0" w:line="240" w:lineRule="auto"/>
      <w:ind w:left="720"/>
      <w:contextualSpacing/>
    </w:pPr>
    <w:rPr>
      <w:rFonts w:eastAsiaTheme="minorEastAsia"/>
      <w:sz w:val="24"/>
      <w:szCs w:val="24"/>
      <w:lang w:val="fr-FR" w:eastAsia="fr-FR"/>
    </w:rPr>
  </w:style>
  <w:style w:type="paragraph" w:styleId="Notedebasdepage">
    <w:name w:val="footnote text"/>
    <w:basedOn w:val="Normal"/>
    <w:link w:val="NotedebasdepageCar"/>
    <w:uiPriority w:val="99"/>
    <w:unhideWhenUsed/>
    <w:rsid w:val="002E73B3"/>
    <w:pPr>
      <w:spacing w:after="0" w:line="240" w:lineRule="auto"/>
    </w:pPr>
    <w:rPr>
      <w:sz w:val="24"/>
      <w:szCs w:val="24"/>
    </w:rPr>
  </w:style>
  <w:style w:type="character" w:customStyle="1" w:styleId="NotedebasdepageCar">
    <w:name w:val="Note de bas de page Car"/>
    <w:basedOn w:val="Policepardfaut"/>
    <w:link w:val="Notedebasdepage"/>
    <w:uiPriority w:val="99"/>
    <w:rsid w:val="002E73B3"/>
    <w:rPr>
      <w:sz w:val="24"/>
      <w:szCs w:val="24"/>
    </w:rPr>
  </w:style>
  <w:style w:type="character" w:styleId="Marquenotebasdepage">
    <w:name w:val="footnote reference"/>
    <w:basedOn w:val="Policepardfaut"/>
    <w:uiPriority w:val="99"/>
    <w:unhideWhenUsed/>
    <w:rsid w:val="002E73B3"/>
    <w:rPr>
      <w:vertAlign w:val="superscript"/>
    </w:rPr>
  </w:style>
  <w:style w:type="character" w:customStyle="1" w:styleId="sicle">
    <w:name w:val="siècle"/>
    <w:basedOn w:val="Policepardfaut"/>
    <w:rsid w:val="00974AE9"/>
  </w:style>
  <w:style w:type="character" w:customStyle="1" w:styleId="api">
    <w:name w:val="api"/>
    <w:basedOn w:val="Policepardfaut"/>
    <w:rsid w:val="00974AE9"/>
  </w:style>
  <w:style w:type="character" w:customStyle="1" w:styleId="datenews">
    <w:name w:val="datenews"/>
    <w:basedOn w:val="Policepardfaut"/>
    <w:rsid w:val="00266E69"/>
  </w:style>
  <w:style w:type="character" w:styleId="Lienhypertextesuivi">
    <w:name w:val="FollowedHyperlink"/>
    <w:basedOn w:val="Policepardfaut"/>
    <w:uiPriority w:val="99"/>
    <w:semiHidden/>
    <w:unhideWhenUsed/>
    <w:rsid w:val="004F22E2"/>
    <w:rPr>
      <w:color w:val="954F72" w:themeColor="followedHyperlink"/>
      <w:u w:val="single"/>
    </w:rPr>
  </w:style>
  <w:style w:type="paragraph" w:styleId="Pieddepage">
    <w:name w:val="footer"/>
    <w:basedOn w:val="Normal"/>
    <w:link w:val="PieddepageCar"/>
    <w:uiPriority w:val="99"/>
    <w:unhideWhenUsed/>
    <w:rsid w:val="00CA5B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5B4D"/>
  </w:style>
  <w:style w:type="character" w:styleId="Numrodepage">
    <w:name w:val="page number"/>
    <w:basedOn w:val="Policepardfaut"/>
    <w:uiPriority w:val="99"/>
    <w:semiHidden/>
    <w:unhideWhenUsed/>
    <w:rsid w:val="00CA5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452327">
      <w:bodyDiv w:val="1"/>
      <w:marLeft w:val="0"/>
      <w:marRight w:val="0"/>
      <w:marTop w:val="0"/>
      <w:marBottom w:val="0"/>
      <w:divBdr>
        <w:top w:val="none" w:sz="0" w:space="0" w:color="auto"/>
        <w:left w:val="none" w:sz="0" w:space="0" w:color="auto"/>
        <w:bottom w:val="none" w:sz="0" w:space="0" w:color="auto"/>
        <w:right w:val="none" w:sz="0" w:space="0" w:color="auto"/>
      </w:divBdr>
    </w:div>
    <w:div w:id="513038739">
      <w:bodyDiv w:val="1"/>
      <w:marLeft w:val="0"/>
      <w:marRight w:val="0"/>
      <w:marTop w:val="0"/>
      <w:marBottom w:val="0"/>
      <w:divBdr>
        <w:top w:val="none" w:sz="0" w:space="0" w:color="auto"/>
        <w:left w:val="none" w:sz="0" w:space="0" w:color="auto"/>
        <w:bottom w:val="none" w:sz="0" w:space="0" w:color="auto"/>
        <w:right w:val="none" w:sz="0" w:space="0" w:color="auto"/>
      </w:divBdr>
    </w:div>
    <w:div w:id="75559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hyperlink" Target="http://www.bateaulavoir.ch/index.php?page=un-projet-social" TargetMode="External"/><Relationship Id="rId25" Type="http://schemas.openxmlformats.org/officeDocument/2006/relationships/hyperlink" Target="https://notrehistoire.ch/entries/eK2BPE2K8vQ" TargetMode="External"/><Relationship Id="rId26" Type="http://schemas.openxmlformats.org/officeDocument/2006/relationships/hyperlink" Target="http://institutions.ville-geneve.ch/fr/bm/interroge/archives-questions-reponses/detail/question/il-existe-a-geneve-la-rue-de-la-coulouvreniere-dou-vient-ce-nom/" TargetMode="External"/><Relationship Id="rId27" Type="http://schemas.openxmlformats.org/officeDocument/2006/relationships/hyperlink" Target="https://notrehistoire.ch/entries/aZnYJDbK8ok" TargetMode="External"/><Relationship Id="rId28" Type="http://schemas.openxmlformats.org/officeDocument/2006/relationships/hyperlink" Target="https://espritdepays.com/patrimoines-en-perigord/patrimoine-bati-du-perigord/les-lavoirs-du-perigord/lessives-dautrefois-techniques-de-lavage" TargetMode="External"/><Relationship Id="rId29" Type="http://schemas.openxmlformats.org/officeDocument/2006/relationships/hyperlink" Target="https://www.bienchezsoi.net/articles/le-lave-linge-l-invention-qui-bouleversa-le-quotidien-902.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geneve.ch/fr/promenade-saint-jean" TargetMode="External"/><Relationship Id="rId31" Type="http://schemas.openxmlformats.org/officeDocument/2006/relationships/hyperlink" Target="https://bge-geneve.ch/iconographie/oeuvre/vg-n13x18-09770" TargetMode="External"/><Relationship Id="rId32" Type="http://schemas.openxmlformats.org/officeDocument/2006/relationships/hyperlink" Target="https://hls-dhs-dss.ch/fr/articles/002903/2018-02-07/"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hls-dhs-dss.ch/fr/export/articles/016237/2015-01-27/WebHome?format=pdf&amp;pdftemplate=HLSCode.ArticlePdfExport"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r.wiktionary.org/wiki/Annexe:Prononciation/fran%C3%A7ais" TargetMode="External"/><Relationship Id="rId4" Type="http://schemas.openxmlformats.org/officeDocument/2006/relationships/hyperlink" Target="https://fr.wiktionary.org/wiki/Annexe:Prononciation/fran%C3%A7ais" TargetMode="External"/><Relationship Id="rId5" Type="http://schemas.openxmlformats.org/officeDocument/2006/relationships/hyperlink" Target="https://fr.wiktionary.org/wiki/lixivus" TargetMode="External"/><Relationship Id="rId6" Type="http://schemas.openxmlformats.org/officeDocument/2006/relationships/hyperlink" Target="https://fr.wiktionary.org/wiki/lix" TargetMode="External"/><Relationship Id="rId7" Type="http://schemas.openxmlformats.org/officeDocument/2006/relationships/hyperlink" Target="https://fr.wiktionary.org/wiki/lixa" TargetMode="External"/><Relationship Id="rId8" Type="http://schemas.openxmlformats.org/officeDocument/2006/relationships/hyperlink" Target="https://fr.wiktionary.org/wiki/bu%C3%A9e" TargetMode="External"/><Relationship Id="rId9" Type="http://schemas.openxmlformats.org/officeDocument/2006/relationships/hyperlink" Target="https://www.geneve.ch/fr/promenade-saint-jean" TargetMode="External"/><Relationship Id="rId1" Type="http://schemas.openxmlformats.org/officeDocument/2006/relationships/hyperlink" Target="https://hls-dhs-dss.ch/fr/articles/002903/2018-02-07/" TargetMode="External"/><Relationship Id="rId2" Type="http://schemas.openxmlformats.org/officeDocument/2006/relationships/hyperlink" Target="https://fr.wiktionary.org/w/index.php?title=lissive&amp;action=edit&amp;redlink=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2340</Words>
  <Characters>12874</Characters>
  <Application>Microsoft Macintosh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ETAT DE GENEVE - DIP -</Company>
  <LinksUpToDate>false</LinksUpToDate>
  <CharactersWithSpaces>15184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DELFOSSE Julien</dc:creator>
  <cp:keywords/>
  <dc:description/>
  <cp:lastModifiedBy>Julien Delfosse</cp:lastModifiedBy>
  <cp:revision>2</cp:revision>
  <dcterms:created xsi:type="dcterms:W3CDTF">2023-02-14T09:25:00Z</dcterms:created>
  <dcterms:modified xsi:type="dcterms:W3CDTF">2023-02-14T09:25:00Z</dcterms:modified>
</cp:coreProperties>
</file>